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5E73" w14:textId="36EC37FE" w:rsidR="00ED7E0A" w:rsidRDefault="00286CC6" w:rsidP="00286CC6">
      <w:pPr>
        <w:jc w:val="center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36F537CF" wp14:editId="5178CCF1">
            <wp:extent cx="1247775" cy="149287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ovo Logo FGPI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977" cy="150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A21FE" w14:textId="77777777" w:rsidR="002132EA" w:rsidRDefault="002132EA">
      <w:pPr>
        <w:rPr>
          <w:rFonts w:ascii="Arial" w:hAnsi="Arial" w:cs="Arial"/>
          <w:noProof/>
          <w:lang w:eastAsia="it-IT"/>
        </w:rPr>
      </w:pPr>
    </w:p>
    <w:p w14:paraId="54DAB057" w14:textId="34D4A9DC" w:rsidR="00DD1837" w:rsidRPr="006D54B2" w:rsidRDefault="00DD1837" w:rsidP="007D27E3">
      <w:pPr>
        <w:tabs>
          <w:tab w:val="left" w:pos="4740"/>
          <w:tab w:val="center" w:pos="5881"/>
        </w:tabs>
        <w:spacing w:after="0"/>
        <w:jc w:val="center"/>
        <w:rPr>
          <w:rFonts w:cstheme="minorHAnsi"/>
          <w:b/>
          <w:bCs/>
          <w:color w:val="0065B0"/>
          <w:sz w:val="36"/>
          <w:szCs w:val="36"/>
        </w:rPr>
      </w:pPr>
      <w:r w:rsidRPr="006D54B2">
        <w:rPr>
          <w:rFonts w:cstheme="minorHAnsi"/>
          <w:b/>
          <w:bCs/>
          <w:color w:val="0065B0"/>
          <w:sz w:val="36"/>
          <w:szCs w:val="36"/>
        </w:rPr>
        <w:t>VACANCY</w:t>
      </w:r>
    </w:p>
    <w:p w14:paraId="64ABD4A4" w14:textId="77777777" w:rsidR="00DD1837" w:rsidRPr="006D54B2" w:rsidRDefault="00DD1837" w:rsidP="007D27E3">
      <w:pPr>
        <w:tabs>
          <w:tab w:val="left" w:pos="4740"/>
          <w:tab w:val="center" w:pos="5881"/>
        </w:tabs>
        <w:spacing w:after="0"/>
        <w:jc w:val="center"/>
        <w:rPr>
          <w:rFonts w:cstheme="minorHAnsi"/>
          <w:b/>
          <w:bCs/>
          <w:color w:val="0065B0"/>
          <w:sz w:val="36"/>
          <w:szCs w:val="36"/>
        </w:rPr>
      </w:pPr>
    </w:p>
    <w:p w14:paraId="4D7FB1B4" w14:textId="2D8FA523" w:rsidR="00591181" w:rsidRPr="006D54B2" w:rsidRDefault="00DD1837" w:rsidP="007D27E3">
      <w:pPr>
        <w:tabs>
          <w:tab w:val="left" w:pos="4740"/>
          <w:tab w:val="center" w:pos="5881"/>
        </w:tabs>
        <w:spacing w:after="0"/>
        <w:jc w:val="both"/>
        <w:rPr>
          <w:sz w:val="24"/>
          <w:szCs w:val="24"/>
        </w:rPr>
      </w:pPr>
      <w:r w:rsidRPr="006D54B2">
        <w:rPr>
          <w:rFonts w:cstheme="minorHAnsi"/>
          <w:b/>
          <w:bCs/>
          <w:color w:val="0065B0"/>
          <w:sz w:val="24"/>
          <w:szCs w:val="24"/>
        </w:rPr>
        <w:t>Organizzazione</w:t>
      </w:r>
      <w:r w:rsidRPr="006D54B2">
        <w:rPr>
          <w:rFonts w:cstheme="minorHAnsi"/>
          <w:color w:val="002DBC"/>
          <w:sz w:val="24"/>
          <w:szCs w:val="24"/>
        </w:rPr>
        <w:t>:</w:t>
      </w:r>
      <w:r w:rsidRPr="006D54B2">
        <w:rPr>
          <w:rFonts w:cstheme="minorHAnsi"/>
          <w:color w:val="0070C0"/>
          <w:sz w:val="24"/>
          <w:szCs w:val="24"/>
        </w:rPr>
        <w:t xml:space="preserve"> </w:t>
      </w:r>
      <w:r w:rsidRPr="006D54B2">
        <w:rPr>
          <w:rFonts w:cstheme="minorHAnsi"/>
          <w:b/>
          <w:bCs/>
          <w:sz w:val="24"/>
          <w:szCs w:val="24"/>
        </w:rPr>
        <w:t>Fondazione Giovanni Paolo II per il dialogo, la cooperazione e lo sviluppo ONLUS</w:t>
      </w:r>
      <w:r w:rsidR="0072694C" w:rsidRPr="006D54B2">
        <w:rPr>
          <w:sz w:val="24"/>
          <w:szCs w:val="24"/>
        </w:rPr>
        <w:t>. Dall'anno della sua fondazione, nel 2007, la F</w:t>
      </w:r>
      <w:r w:rsidR="00A70D6E">
        <w:rPr>
          <w:sz w:val="24"/>
          <w:szCs w:val="24"/>
        </w:rPr>
        <w:t>GP2</w:t>
      </w:r>
      <w:r w:rsidR="0072694C" w:rsidRPr="006D54B2">
        <w:rPr>
          <w:sz w:val="24"/>
          <w:szCs w:val="24"/>
        </w:rPr>
        <w:t xml:space="preserve"> si occupa di cooperazione internazionale soprattutto nell’area del Medio </w:t>
      </w:r>
      <w:r w:rsidR="0072694C" w:rsidRPr="00CC296E">
        <w:rPr>
          <w:sz w:val="24"/>
          <w:szCs w:val="24"/>
        </w:rPr>
        <w:t>Oriente</w:t>
      </w:r>
      <w:r w:rsidR="00CC296E" w:rsidRPr="00CC296E">
        <w:rPr>
          <w:sz w:val="24"/>
          <w:szCs w:val="24"/>
        </w:rPr>
        <w:t xml:space="preserve"> e di accoglienza in Italia</w:t>
      </w:r>
      <w:r w:rsidR="0072694C" w:rsidRPr="006D54B2">
        <w:rPr>
          <w:sz w:val="24"/>
          <w:szCs w:val="24"/>
        </w:rPr>
        <w:t xml:space="preserve">. La </w:t>
      </w:r>
      <w:r w:rsidR="00A70D6E" w:rsidRPr="006D54B2">
        <w:rPr>
          <w:sz w:val="24"/>
          <w:szCs w:val="24"/>
        </w:rPr>
        <w:t>F</w:t>
      </w:r>
      <w:r w:rsidR="00A70D6E">
        <w:rPr>
          <w:sz w:val="24"/>
          <w:szCs w:val="24"/>
        </w:rPr>
        <w:t>GP2</w:t>
      </w:r>
      <w:r w:rsidR="00591181" w:rsidRPr="006D54B2">
        <w:rPr>
          <w:sz w:val="24"/>
          <w:szCs w:val="24"/>
        </w:rPr>
        <w:t xml:space="preserve"> ha sede legale a Firenze e una sede operativa in provincia di Arezzo. In collaborazione con numerosi partner strategici nazionali e internazionali</w:t>
      </w:r>
      <w:r w:rsidR="0072694C" w:rsidRPr="006D54B2">
        <w:rPr>
          <w:sz w:val="24"/>
          <w:szCs w:val="24"/>
        </w:rPr>
        <w:t xml:space="preserve"> </w:t>
      </w:r>
      <w:r w:rsidR="00591181" w:rsidRPr="006D54B2">
        <w:rPr>
          <w:sz w:val="24"/>
          <w:szCs w:val="24"/>
        </w:rPr>
        <w:t>promuove progetti nei seguenti ambiti: educazione e salute, formazione e lavoro, sostegno a categorie fragili,</w:t>
      </w:r>
      <w:r w:rsidR="00CC296E">
        <w:rPr>
          <w:sz w:val="24"/>
          <w:szCs w:val="24"/>
        </w:rPr>
        <w:t xml:space="preserve"> </w:t>
      </w:r>
      <w:r w:rsidR="009E4517">
        <w:rPr>
          <w:sz w:val="24"/>
          <w:szCs w:val="24"/>
        </w:rPr>
        <w:t xml:space="preserve">accoglienza, </w:t>
      </w:r>
      <w:r w:rsidR="00591181" w:rsidRPr="006D54B2">
        <w:rPr>
          <w:sz w:val="24"/>
          <w:szCs w:val="24"/>
        </w:rPr>
        <w:t>emergenze umanitarie, sviluppo agricolo e dialogo religioso e interculturale.</w:t>
      </w:r>
    </w:p>
    <w:p w14:paraId="02052DAA" w14:textId="4160719B" w:rsidR="006D54B2" w:rsidRPr="006D54B2" w:rsidRDefault="0072694C" w:rsidP="007D27E3">
      <w:pPr>
        <w:tabs>
          <w:tab w:val="left" w:pos="4740"/>
          <w:tab w:val="center" w:pos="5881"/>
        </w:tabs>
        <w:spacing w:after="0"/>
        <w:jc w:val="both"/>
        <w:rPr>
          <w:sz w:val="24"/>
          <w:szCs w:val="24"/>
        </w:rPr>
      </w:pPr>
      <w:r w:rsidRPr="006D54B2">
        <w:rPr>
          <w:sz w:val="24"/>
          <w:szCs w:val="24"/>
        </w:rPr>
        <w:t xml:space="preserve">La struttura della </w:t>
      </w:r>
      <w:r w:rsidR="00A70D6E" w:rsidRPr="006D54B2">
        <w:rPr>
          <w:sz w:val="24"/>
          <w:szCs w:val="24"/>
        </w:rPr>
        <w:t>F</w:t>
      </w:r>
      <w:r w:rsidR="00A70D6E">
        <w:rPr>
          <w:sz w:val="24"/>
          <w:szCs w:val="24"/>
        </w:rPr>
        <w:t>GP2</w:t>
      </w:r>
      <w:r w:rsidR="006D54B2" w:rsidRPr="006D54B2">
        <w:rPr>
          <w:sz w:val="24"/>
          <w:szCs w:val="24"/>
        </w:rPr>
        <w:t xml:space="preserve"> </w:t>
      </w:r>
      <w:r w:rsidRPr="006D54B2">
        <w:rPr>
          <w:sz w:val="24"/>
          <w:szCs w:val="24"/>
        </w:rPr>
        <w:t>si è progressivamente ampliata</w:t>
      </w:r>
      <w:r w:rsidR="00591181" w:rsidRPr="006D54B2">
        <w:rPr>
          <w:sz w:val="24"/>
          <w:szCs w:val="24"/>
        </w:rPr>
        <w:t xml:space="preserve"> e per la realizzazione delle proprie finalità istituzionali conta sull’appoggio di finanziatori istituzionali (AICS, Commissione Europea, Fondazioni bancarie e private, Conferenza Episcopale Italiana</w:t>
      </w:r>
      <w:r w:rsidR="009E4517">
        <w:rPr>
          <w:sz w:val="24"/>
          <w:szCs w:val="24"/>
        </w:rPr>
        <w:t>, Prefetture di Arezzo e Firenze</w:t>
      </w:r>
      <w:r w:rsidR="00591181" w:rsidRPr="006D54B2">
        <w:rPr>
          <w:sz w:val="24"/>
          <w:szCs w:val="24"/>
        </w:rPr>
        <w:t xml:space="preserve">) </w:t>
      </w:r>
      <w:r w:rsidR="006D54B2" w:rsidRPr="006D54B2">
        <w:rPr>
          <w:sz w:val="24"/>
          <w:szCs w:val="24"/>
        </w:rPr>
        <w:t xml:space="preserve">e su una rete di circa 5.000 </w:t>
      </w:r>
      <w:r w:rsidR="00A70D6E">
        <w:rPr>
          <w:sz w:val="24"/>
          <w:szCs w:val="24"/>
        </w:rPr>
        <w:t>donat</w:t>
      </w:r>
      <w:r w:rsidR="006D54B2" w:rsidRPr="006D54B2">
        <w:rPr>
          <w:sz w:val="24"/>
          <w:szCs w:val="24"/>
        </w:rPr>
        <w:t>ori privati</w:t>
      </w:r>
      <w:r w:rsidRPr="006D54B2">
        <w:rPr>
          <w:sz w:val="24"/>
          <w:szCs w:val="24"/>
        </w:rPr>
        <w:t xml:space="preserve"> </w:t>
      </w:r>
      <w:r w:rsidR="006D54B2" w:rsidRPr="006D54B2">
        <w:rPr>
          <w:sz w:val="24"/>
          <w:szCs w:val="24"/>
        </w:rPr>
        <w:t xml:space="preserve">che ne </w:t>
      </w:r>
      <w:r w:rsidRPr="006D54B2">
        <w:rPr>
          <w:sz w:val="24"/>
          <w:szCs w:val="24"/>
        </w:rPr>
        <w:t xml:space="preserve">sostengono la missione. </w:t>
      </w:r>
    </w:p>
    <w:p w14:paraId="1E55D8B0" w14:textId="77777777" w:rsidR="006D54B2" w:rsidRPr="006D54B2" w:rsidRDefault="006D54B2" w:rsidP="007D27E3">
      <w:pPr>
        <w:tabs>
          <w:tab w:val="left" w:pos="4740"/>
          <w:tab w:val="center" w:pos="5881"/>
        </w:tabs>
        <w:spacing w:after="0"/>
        <w:jc w:val="both"/>
        <w:rPr>
          <w:sz w:val="24"/>
          <w:szCs w:val="24"/>
        </w:rPr>
      </w:pPr>
    </w:p>
    <w:p w14:paraId="5FEE0FD0" w14:textId="7B842B85" w:rsidR="0072694C" w:rsidRPr="009E4517" w:rsidRDefault="0072694C" w:rsidP="00A8023E">
      <w:pPr>
        <w:tabs>
          <w:tab w:val="left" w:pos="4740"/>
          <w:tab w:val="center" w:pos="5881"/>
        </w:tabs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9E4517">
        <w:rPr>
          <w:rFonts w:cstheme="minorHAnsi"/>
          <w:b/>
          <w:bCs/>
          <w:color w:val="0065B0"/>
          <w:sz w:val="24"/>
          <w:szCs w:val="24"/>
          <w:lang w:val="en-GB"/>
        </w:rPr>
        <w:t>Posizione</w:t>
      </w:r>
      <w:proofErr w:type="spellEnd"/>
      <w:r w:rsidRPr="009E4517">
        <w:rPr>
          <w:rFonts w:cstheme="minorHAnsi"/>
          <w:b/>
          <w:bCs/>
          <w:color w:val="0065B0"/>
          <w:sz w:val="24"/>
          <w:szCs w:val="24"/>
          <w:lang w:val="en-GB"/>
        </w:rPr>
        <w:t>:</w:t>
      </w:r>
      <w:r w:rsidRPr="009E4517">
        <w:rPr>
          <w:rFonts w:cstheme="minorHAnsi"/>
          <w:sz w:val="24"/>
          <w:szCs w:val="24"/>
          <w:lang w:val="en-GB"/>
        </w:rPr>
        <w:t xml:space="preserve"> </w:t>
      </w:r>
      <w:r w:rsidR="00E96F78">
        <w:rPr>
          <w:rFonts w:cstheme="minorHAnsi"/>
          <w:sz w:val="24"/>
          <w:szCs w:val="24"/>
          <w:lang w:val="en-GB"/>
        </w:rPr>
        <w:t>C</w:t>
      </w:r>
      <w:r w:rsidR="00CC296E">
        <w:rPr>
          <w:rFonts w:cstheme="minorHAnsi"/>
          <w:sz w:val="24"/>
          <w:szCs w:val="24"/>
          <w:lang w:val="en-GB"/>
        </w:rPr>
        <w:t xml:space="preserve">orporate </w:t>
      </w:r>
      <w:r w:rsidR="0042507E" w:rsidRPr="009E4517">
        <w:rPr>
          <w:rFonts w:cstheme="minorHAnsi"/>
          <w:sz w:val="24"/>
          <w:szCs w:val="24"/>
          <w:lang w:val="en-GB"/>
        </w:rPr>
        <w:t>fundraiser</w:t>
      </w:r>
      <w:r w:rsidRPr="009E4517">
        <w:rPr>
          <w:rFonts w:cstheme="minorHAnsi"/>
          <w:sz w:val="24"/>
          <w:szCs w:val="24"/>
          <w:lang w:val="en-GB"/>
        </w:rPr>
        <w:t xml:space="preserve"> </w:t>
      </w:r>
    </w:p>
    <w:p w14:paraId="1C4D59A2" w14:textId="1EA444E1" w:rsidR="00DD1837" w:rsidRPr="009E4517" w:rsidRDefault="00DD1837" w:rsidP="00A8023E">
      <w:pPr>
        <w:jc w:val="both"/>
        <w:rPr>
          <w:rFonts w:cstheme="minorHAnsi"/>
          <w:color w:val="151313"/>
          <w:sz w:val="24"/>
          <w:szCs w:val="24"/>
          <w:lang w:val="en-GB"/>
        </w:rPr>
      </w:pPr>
      <w:proofErr w:type="spellStart"/>
      <w:r w:rsidRPr="009E4517">
        <w:rPr>
          <w:rFonts w:cstheme="minorHAnsi"/>
          <w:b/>
          <w:bCs/>
          <w:color w:val="0065B0"/>
          <w:sz w:val="24"/>
          <w:szCs w:val="24"/>
          <w:lang w:val="en-GB"/>
        </w:rPr>
        <w:t>Dipartimento</w:t>
      </w:r>
      <w:proofErr w:type="spellEnd"/>
      <w:r w:rsidRPr="009E4517">
        <w:rPr>
          <w:rFonts w:cstheme="minorHAnsi"/>
          <w:b/>
          <w:bCs/>
          <w:color w:val="0065B0"/>
          <w:sz w:val="24"/>
          <w:szCs w:val="24"/>
          <w:lang w:val="en-GB"/>
        </w:rPr>
        <w:t>:</w:t>
      </w:r>
      <w:r w:rsidRPr="009E4517">
        <w:rPr>
          <w:rFonts w:cstheme="minorHAnsi"/>
          <w:sz w:val="24"/>
          <w:szCs w:val="24"/>
          <w:lang w:val="en-GB"/>
        </w:rPr>
        <w:t xml:space="preserve"> </w:t>
      </w:r>
      <w:r w:rsidR="00286CC6" w:rsidRPr="009E4517">
        <w:rPr>
          <w:rFonts w:cstheme="minorHAnsi"/>
          <w:sz w:val="24"/>
          <w:szCs w:val="24"/>
          <w:lang w:val="en-GB"/>
        </w:rPr>
        <w:t>Area</w:t>
      </w:r>
      <w:r w:rsidRPr="009E4517">
        <w:rPr>
          <w:rFonts w:cstheme="minorHAnsi"/>
          <w:sz w:val="24"/>
          <w:szCs w:val="24"/>
          <w:lang w:val="en-GB"/>
        </w:rPr>
        <w:t xml:space="preserve"> fundraising</w:t>
      </w:r>
    </w:p>
    <w:p w14:paraId="5E747012" w14:textId="2732F5EA" w:rsidR="00DD1837" w:rsidRPr="006D54B2" w:rsidRDefault="00DD1837" w:rsidP="00A8023E">
      <w:pPr>
        <w:jc w:val="both"/>
        <w:rPr>
          <w:rFonts w:cstheme="minorHAnsi"/>
          <w:color w:val="151313"/>
          <w:sz w:val="24"/>
          <w:szCs w:val="24"/>
        </w:rPr>
      </w:pPr>
      <w:r w:rsidRPr="006D54B2">
        <w:rPr>
          <w:rFonts w:cstheme="minorHAnsi"/>
          <w:b/>
          <w:bCs/>
          <w:color w:val="0065B0"/>
          <w:sz w:val="24"/>
          <w:szCs w:val="24"/>
        </w:rPr>
        <w:t>Sede di lavoro:</w:t>
      </w:r>
      <w:r w:rsidRPr="006D54B2">
        <w:rPr>
          <w:rFonts w:cstheme="minorHAnsi"/>
          <w:color w:val="0065B0"/>
          <w:sz w:val="24"/>
          <w:szCs w:val="24"/>
        </w:rPr>
        <w:t xml:space="preserve"> </w:t>
      </w:r>
      <w:r w:rsidR="00286CC6" w:rsidRPr="006D54B2">
        <w:rPr>
          <w:rFonts w:cstheme="minorHAnsi"/>
          <w:color w:val="151313"/>
          <w:sz w:val="24"/>
          <w:szCs w:val="24"/>
        </w:rPr>
        <w:t>S</w:t>
      </w:r>
      <w:r w:rsidRPr="006D54B2">
        <w:rPr>
          <w:rFonts w:cstheme="minorHAnsi"/>
          <w:color w:val="151313"/>
          <w:sz w:val="24"/>
          <w:szCs w:val="24"/>
        </w:rPr>
        <w:t xml:space="preserve">ede </w:t>
      </w:r>
      <w:r w:rsidR="00286CC6" w:rsidRPr="006D54B2">
        <w:rPr>
          <w:rFonts w:cstheme="minorHAnsi"/>
          <w:color w:val="151313"/>
          <w:sz w:val="24"/>
          <w:szCs w:val="24"/>
        </w:rPr>
        <w:t xml:space="preserve">legale </w:t>
      </w:r>
      <w:r w:rsidR="00CF73F1" w:rsidRPr="006D54B2">
        <w:rPr>
          <w:rFonts w:cstheme="minorHAnsi"/>
          <w:color w:val="151313"/>
          <w:sz w:val="24"/>
          <w:szCs w:val="24"/>
        </w:rPr>
        <w:t>di Firenze</w:t>
      </w:r>
      <w:r w:rsidR="00286CC6" w:rsidRPr="006D54B2">
        <w:rPr>
          <w:rFonts w:cstheme="minorHAnsi"/>
          <w:color w:val="151313"/>
          <w:sz w:val="24"/>
          <w:szCs w:val="24"/>
        </w:rPr>
        <w:t xml:space="preserve"> – via Madonna della Tosse, 2</w:t>
      </w:r>
    </w:p>
    <w:p w14:paraId="7EA026A5" w14:textId="2F185F66" w:rsidR="00A8023E" w:rsidRPr="00A8023E" w:rsidRDefault="00DD1837" w:rsidP="00A8023E">
      <w:r w:rsidRPr="00A8023E">
        <w:rPr>
          <w:rFonts w:cstheme="minorHAnsi"/>
          <w:b/>
          <w:bCs/>
          <w:color w:val="0065B0"/>
          <w:sz w:val="24"/>
          <w:szCs w:val="24"/>
        </w:rPr>
        <w:t xml:space="preserve">Durata: </w:t>
      </w:r>
      <w:r w:rsidR="00A8023E" w:rsidRPr="00A8023E">
        <w:t>Tempo determinato</w:t>
      </w:r>
      <w:r w:rsidR="00CC296E">
        <w:t xml:space="preserve"> 12 mesi</w:t>
      </w:r>
      <w:r w:rsidR="00A8023E" w:rsidRPr="00A8023E">
        <w:t xml:space="preserve"> con periodo di prova</w:t>
      </w:r>
      <w:r w:rsidR="00CC296E">
        <w:t xml:space="preserve"> per futura stabilizzazione</w:t>
      </w:r>
      <w:r w:rsidR="00A8023E" w:rsidRPr="00A8023E">
        <w:t xml:space="preserve"> </w:t>
      </w:r>
    </w:p>
    <w:p w14:paraId="6F969C0B" w14:textId="69813D00" w:rsidR="00DD1837" w:rsidRPr="00A8023E" w:rsidRDefault="00DD1837" w:rsidP="00A8023E">
      <w:r w:rsidRPr="00A8023E">
        <w:rPr>
          <w:rFonts w:cstheme="minorHAnsi"/>
          <w:b/>
          <w:bCs/>
          <w:color w:val="0065B0"/>
          <w:sz w:val="24"/>
          <w:szCs w:val="24"/>
        </w:rPr>
        <w:t>Tipologia contrattuale:</w:t>
      </w:r>
      <w:r w:rsidR="00A8023E">
        <w:rPr>
          <w:rFonts w:cstheme="minorHAnsi"/>
          <w:b/>
          <w:bCs/>
          <w:color w:val="0065B0"/>
          <w:sz w:val="24"/>
          <w:szCs w:val="24"/>
        </w:rPr>
        <w:t xml:space="preserve"> </w:t>
      </w:r>
      <w:r w:rsidR="00A8023E" w:rsidRPr="00A8023E">
        <w:t>Contratto di lavoro dipendente</w:t>
      </w:r>
      <w:r w:rsidR="00A8023E">
        <w:t xml:space="preserve"> </w:t>
      </w:r>
      <w:r w:rsidR="0042507E">
        <w:t>full time</w:t>
      </w:r>
    </w:p>
    <w:p w14:paraId="7FED50D9" w14:textId="77777777" w:rsidR="00DD1837" w:rsidRPr="006D54B2" w:rsidRDefault="00DD1837" w:rsidP="00A8023E">
      <w:pPr>
        <w:tabs>
          <w:tab w:val="left" w:pos="4740"/>
          <w:tab w:val="center" w:pos="5881"/>
        </w:tabs>
        <w:jc w:val="both"/>
        <w:rPr>
          <w:rFonts w:ascii="Calibri" w:hAnsi="Calibri" w:cs="Calibri"/>
          <w:color w:val="151313"/>
          <w:sz w:val="24"/>
          <w:szCs w:val="24"/>
        </w:rPr>
      </w:pPr>
      <w:r w:rsidRPr="006D54B2">
        <w:rPr>
          <w:rFonts w:cstheme="minorHAnsi"/>
          <w:b/>
          <w:bCs/>
          <w:color w:val="0065B0"/>
          <w:sz w:val="24"/>
          <w:szCs w:val="24"/>
        </w:rPr>
        <w:t xml:space="preserve">Disponibilità: </w:t>
      </w:r>
      <w:r w:rsidRPr="006D54B2">
        <w:rPr>
          <w:rFonts w:cstheme="minorHAnsi"/>
          <w:color w:val="151313"/>
          <w:sz w:val="24"/>
          <w:szCs w:val="24"/>
        </w:rPr>
        <w:t>Immediata</w:t>
      </w:r>
      <w:r w:rsidRPr="006D54B2">
        <w:rPr>
          <w:rFonts w:ascii="Calibri" w:hAnsi="Calibri" w:cs="Calibri"/>
          <w:color w:val="151313"/>
          <w:sz w:val="24"/>
          <w:szCs w:val="24"/>
        </w:rPr>
        <w:t xml:space="preserve"> </w:t>
      </w:r>
    </w:p>
    <w:p w14:paraId="6D4EBCE2" w14:textId="11B23A44" w:rsidR="00D17444" w:rsidRPr="00D17444" w:rsidRDefault="00DD1837" w:rsidP="00D17444">
      <w:pPr>
        <w:spacing w:after="0"/>
        <w:jc w:val="both"/>
        <w:rPr>
          <w:sz w:val="24"/>
          <w:szCs w:val="24"/>
        </w:rPr>
      </w:pPr>
      <w:r w:rsidRPr="006D54B2">
        <w:rPr>
          <w:rFonts w:cstheme="minorHAnsi"/>
          <w:b/>
          <w:bCs/>
          <w:color w:val="0065B0"/>
          <w:sz w:val="24"/>
          <w:szCs w:val="24"/>
        </w:rPr>
        <w:t xml:space="preserve">Job </w:t>
      </w:r>
      <w:proofErr w:type="spellStart"/>
      <w:r w:rsidRPr="006D54B2">
        <w:rPr>
          <w:rFonts w:cstheme="minorHAnsi"/>
          <w:b/>
          <w:bCs/>
          <w:color w:val="0065B0"/>
          <w:sz w:val="24"/>
          <w:szCs w:val="24"/>
        </w:rPr>
        <w:t>descriptio</w:t>
      </w:r>
      <w:r w:rsidR="00A8023E">
        <w:rPr>
          <w:rFonts w:cstheme="minorHAnsi"/>
          <w:b/>
          <w:bCs/>
          <w:color w:val="0065B0"/>
          <w:sz w:val="24"/>
          <w:szCs w:val="24"/>
        </w:rPr>
        <w:t>n</w:t>
      </w:r>
      <w:proofErr w:type="spellEnd"/>
      <w:r w:rsidR="00A8023E">
        <w:rPr>
          <w:rFonts w:cstheme="minorHAnsi"/>
          <w:b/>
          <w:bCs/>
          <w:color w:val="0065B0"/>
          <w:sz w:val="24"/>
          <w:szCs w:val="24"/>
        </w:rPr>
        <w:t xml:space="preserve">: </w:t>
      </w:r>
      <w:r w:rsidR="0042507E" w:rsidRPr="00D17444">
        <w:rPr>
          <w:sz w:val="24"/>
          <w:szCs w:val="24"/>
        </w:rPr>
        <w:t xml:space="preserve">La risorsa sarà inserita nell’area raccolta fondi. Si occuperà prioritariamente, in stretta collaborazione con il responsabile dell’area e </w:t>
      </w:r>
      <w:r w:rsidR="00D17444" w:rsidRPr="00D17444">
        <w:rPr>
          <w:sz w:val="24"/>
          <w:szCs w:val="24"/>
        </w:rPr>
        <w:t xml:space="preserve">coordinandosi </w:t>
      </w:r>
      <w:r w:rsidR="0042507E" w:rsidRPr="00D17444">
        <w:rPr>
          <w:sz w:val="24"/>
          <w:szCs w:val="24"/>
        </w:rPr>
        <w:t>con gli altri</w:t>
      </w:r>
      <w:r w:rsidR="00D17444" w:rsidRPr="00D17444">
        <w:rPr>
          <w:sz w:val="24"/>
          <w:szCs w:val="24"/>
        </w:rPr>
        <w:t xml:space="preserve"> specialisti della comunicazione, di t</w:t>
      </w:r>
      <w:r w:rsidR="0042507E" w:rsidRPr="00D17444">
        <w:rPr>
          <w:sz w:val="24"/>
          <w:szCs w:val="24"/>
        </w:rPr>
        <w:t>utte le fasi dell’attività di fundraising</w:t>
      </w:r>
      <w:r w:rsidR="00D17444" w:rsidRPr="00D17444">
        <w:rPr>
          <w:sz w:val="24"/>
          <w:szCs w:val="24"/>
        </w:rPr>
        <w:t xml:space="preserve"> dell’organizzazione</w:t>
      </w:r>
      <w:r w:rsidR="0042507E" w:rsidRPr="00D17444">
        <w:rPr>
          <w:sz w:val="24"/>
          <w:szCs w:val="24"/>
        </w:rPr>
        <w:t xml:space="preserve">: ideazione delle campagne, gestione dei contenuti, analisi &amp; reporting, aspetti amministrativi, relazione con </w:t>
      </w:r>
      <w:r w:rsidR="00D17444" w:rsidRPr="00D17444">
        <w:rPr>
          <w:sz w:val="24"/>
          <w:szCs w:val="24"/>
        </w:rPr>
        <w:t>fornitori</w:t>
      </w:r>
      <w:r w:rsidR="0042507E" w:rsidRPr="00D17444">
        <w:rPr>
          <w:sz w:val="24"/>
          <w:szCs w:val="24"/>
        </w:rPr>
        <w:t>.</w:t>
      </w:r>
      <w:r w:rsidR="00CC296E">
        <w:rPr>
          <w:sz w:val="24"/>
          <w:szCs w:val="24"/>
        </w:rPr>
        <w:t xml:space="preserve"> In particolare la risorsa dovrà realizzare e</w:t>
      </w:r>
      <w:r w:rsidR="00E96F78">
        <w:rPr>
          <w:sz w:val="24"/>
          <w:szCs w:val="24"/>
        </w:rPr>
        <w:t>d</w:t>
      </w:r>
      <w:r w:rsidR="00CC296E">
        <w:rPr>
          <w:sz w:val="24"/>
          <w:szCs w:val="24"/>
        </w:rPr>
        <w:t xml:space="preserve"> avviare la strategia di corporate fundraising dell’organizzazione</w:t>
      </w:r>
      <w:r w:rsidR="00E96F78">
        <w:rPr>
          <w:sz w:val="24"/>
          <w:szCs w:val="24"/>
        </w:rPr>
        <w:t xml:space="preserve">. </w:t>
      </w:r>
      <w:r w:rsidR="00D17444" w:rsidRPr="00D17444">
        <w:rPr>
          <w:sz w:val="24"/>
          <w:szCs w:val="24"/>
        </w:rPr>
        <w:t>La risorsa inoltre curerà le azioni di raccolta fondi e le pubbliche relazioni verso i donatori privati della Fondazione, rivolte sia alla fidelizzazione degli attuali donatori, sia all’acquisizione di nuovi donatori.</w:t>
      </w:r>
    </w:p>
    <w:p w14:paraId="00B124B0" w14:textId="77777777" w:rsidR="00D17444" w:rsidRPr="00D17444" w:rsidRDefault="00D17444" w:rsidP="00D17444">
      <w:pPr>
        <w:spacing w:after="0"/>
        <w:jc w:val="both"/>
        <w:rPr>
          <w:sz w:val="24"/>
          <w:szCs w:val="24"/>
        </w:rPr>
      </w:pPr>
    </w:p>
    <w:p w14:paraId="26D92DB6" w14:textId="77777777" w:rsidR="00D17444" w:rsidRDefault="00D17444" w:rsidP="00D17444">
      <w:pPr>
        <w:spacing w:after="0"/>
        <w:jc w:val="both"/>
        <w:rPr>
          <w:rFonts w:ascii="Oxfam TSTAR PRO" w:hAnsi="Oxfam TSTAR PRO"/>
          <w:color w:val="333333"/>
          <w:spacing w:val="6"/>
          <w:sz w:val="30"/>
          <w:szCs w:val="30"/>
          <w:shd w:val="clear" w:color="auto" w:fill="FFFFFF"/>
        </w:rPr>
      </w:pPr>
    </w:p>
    <w:p w14:paraId="399FCAF4" w14:textId="77777777" w:rsidR="0042507E" w:rsidRDefault="0042507E" w:rsidP="0042507E">
      <w:pPr>
        <w:spacing w:after="0"/>
        <w:jc w:val="both"/>
        <w:rPr>
          <w:rFonts w:ascii="Oxfam TSTAR PRO" w:hAnsi="Oxfam TSTAR PRO"/>
          <w:color w:val="333333"/>
          <w:spacing w:val="6"/>
          <w:sz w:val="30"/>
          <w:szCs w:val="30"/>
          <w:shd w:val="clear" w:color="auto" w:fill="FFFFFF"/>
        </w:rPr>
      </w:pPr>
    </w:p>
    <w:p w14:paraId="18621442" w14:textId="4F2AD7A6" w:rsidR="0042507E" w:rsidRPr="00DD1837" w:rsidRDefault="0042507E" w:rsidP="0042507E">
      <w:pPr>
        <w:spacing w:after="0"/>
        <w:jc w:val="both"/>
        <w:rPr>
          <w:rFonts w:cstheme="minorHAnsi"/>
          <w:color w:val="151313"/>
          <w:szCs w:val="24"/>
        </w:rPr>
      </w:pPr>
      <w:r>
        <w:rPr>
          <w:rFonts w:ascii="Oxfam TSTAR PRO" w:hAnsi="Oxfam TSTAR PRO"/>
          <w:color w:val="333333"/>
          <w:spacing w:val="6"/>
          <w:sz w:val="30"/>
          <w:szCs w:val="30"/>
          <w:shd w:val="clear" w:color="auto" w:fill="FFFFFF"/>
        </w:rPr>
        <w:lastRenderedPageBreak/>
        <w:t xml:space="preserve"> </w:t>
      </w:r>
    </w:p>
    <w:p w14:paraId="2F4A84CA" w14:textId="0B5C62CB" w:rsidR="00DD1837" w:rsidRPr="006D54B2" w:rsidRDefault="00DD1837" w:rsidP="007D27E3">
      <w:pPr>
        <w:tabs>
          <w:tab w:val="left" w:pos="4740"/>
          <w:tab w:val="center" w:pos="5881"/>
        </w:tabs>
        <w:spacing w:after="0"/>
        <w:jc w:val="both"/>
        <w:rPr>
          <w:rStyle w:val="Enfasigrassetto"/>
          <w:rFonts w:cstheme="minorHAnsi"/>
          <w:color w:val="0065B0"/>
          <w:sz w:val="24"/>
          <w:szCs w:val="24"/>
        </w:rPr>
      </w:pPr>
      <w:r w:rsidRPr="006D54B2">
        <w:rPr>
          <w:rStyle w:val="Enfasigrassetto"/>
          <w:rFonts w:cstheme="minorHAnsi"/>
          <w:color w:val="0065B0"/>
          <w:sz w:val="24"/>
          <w:szCs w:val="24"/>
        </w:rPr>
        <w:t>Principali compiti e responsabilità:</w:t>
      </w:r>
    </w:p>
    <w:p w14:paraId="6FFDC336" w14:textId="0B115D24" w:rsidR="00DD1837" w:rsidRDefault="00DD1837" w:rsidP="007D27E3">
      <w:pPr>
        <w:pStyle w:val="Paragrafoelenco"/>
        <w:jc w:val="both"/>
        <w:rPr>
          <w:rFonts w:asciiTheme="minorHAnsi" w:hAnsiTheme="minorHAnsi" w:cstheme="minorHAnsi"/>
          <w:color w:val="151313"/>
          <w:sz w:val="24"/>
          <w:szCs w:val="24"/>
        </w:rPr>
      </w:pPr>
    </w:p>
    <w:p w14:paraId="5AB5C4D8" w14:textId="7A39ACD5" w:rsidR="00D17444" w:rsidRDefault="00D17444" w:rsidP="00337F49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color w:val="151313"/>
          <w:sz w:val="24"/>
          <w:szCs w:val="24"/>
        </w:rPr>
      </w:pPr>
      <w:r w:rsidRPr="00337F49">
        <w:rPr>
          <w:rFonts w:asciiTheme="minorHAnsi" w:hAnsiTheme="minorHAnsi" w:cstheme="minorHAnsi"/>
          <w:color w:val="151313"/>
          <w:sz w:val="24"/>
          <w:szCs w:val="24"/>
        </w:rPr>
        <w:t xml:space="preserve">Ideazione </w:t>
      </w:r>
      <w:r w:rsidR="002A6AC2">
        <w:rPr>
          <w:rFonts w:asciiTheme="minorHAnsi" w:hAnsiTheme="minorHAnsi" w:cstheme="minorHAnsi"/>
          <w:color w:val="151313"/>
          <w:sz w:val="24"/>
          <w:szCs w:val="24"/>
        </w:rPr>
        <w:t xml:space="preserve">annuale e pluriennale di una strategia di raccolta fondi presso le aziende </w:t>
      </w:r>
      <w:r w:rsidRPr="00337F49">
        <w:rPr>
          <w:rFonts w:asciiTheme="minorHAnsi" w:hAnsiTheme="minorHAnsi" w:cstheme="minorHAnsi"/>
          <w:color w:val="151313"/>
          <w:sz w:val="24"/>
          <w:szCs w:val="24"/>
        </w:rPr>
        <w:t xml:space="preserve">e </w:t>
      </w:r>
      <w:r w:rsidR="00CC296E">
        <w:rPr>
          <w:rFonts w:asciiTheme="minorHAnsi" w:hAnsiTheme="minorHAnsi" w:cstheme="minorHAnsi"/>
          <w:color w:val="151313"/>
          <w:sz w:val="24"/>
          <w:szCs w:val="24"/>
        </w:rPr>
        <w:t xml:space="preserve">realizzazione </w:t>
      </w:r>
      <w:r w:rsidR="002A6AC2">
        <w:rPr>
          <w:rFonts w:asciiTheme="minorHAnsi" w:hAnsiTheme="minorHAnsi" w:cstheme="minorHAnsi"/>
          <w:color w:val="151313"/>
          <w:sz w:val="24"/>
          <w:szCs w:val="24"/>
        </w:rPr>
        <w:t xml:space="preserve">di </w:t>
      </w:r>
      <w:r w:rsidR="00CC296E">
        <w:rPr>
          <w:rFonts w:asciiTheme="minorHAnsi" w:hAnsiTheme="minorHAnsi" w:cstheme="minorHAnsi"/>
          <w:color w:val="151313"/>
          <w:sz w:val="24"/>
          <w:szCs w:val="24"/>
        </w:rPr>
        <w:t>campagne di corporate fundraising</w:t>
      </w:r>
      <w:r w:rsidR="005141C7">
        <w:rPr>
          <w:rFonts w:asciiTheme="minorHAnsi" w:hAnsiTheme="minorHAnsi" w:cstheme="minorHAnsi"/>
          <w:color w:val="151313"/>
          <w:sz w:val="24"/>
          <w:szCs w:val="24"/>
        </w:rPr>
        <w:t>;</w:t>
      </w:r>
    </w:p>
    <w:p w14:paraId="0A7E4FC8" w14:textId="11A85DEB" w:rsidR="002A6AC2" w:rsidRPr="00E96F78" w:rsidRDefault="002A6AC2" w:rsidP="00E96F78">
      <w:pPr>
        <w:pStyle w:val="Paragrafoelenco"/>
        <w:numPr>
          <w:ilvl w:val="0"/>
          <w:numId w:val="11"/>
        </w:numPr>
        <w:jc w:val="both"/>
        <w:rPr>
          <w:rFonts w:cstheme="minorHAnsi"/>
          <w:color w:val="151313"/>
          <w:sz w:val="24"/>
          <w:szCs w:val="24"/>
        </w:rPr>
      </w:pPr>
      <w:r w:rsidRPr="00E96F78">
        <w:rPr>
          <w:rFonts w:cstheme="minorHAnsi"/>
          <w:color w:val="151313"/>
          <w:sz w:val="24"/>
          <w:szCs w:val="24"/>
        </w:rPr>
        <w:t>Implementazione e gestione del target sostenitori/</w:t>
      </w:r>
      <w:proofErr w:type="spellStart"/>
      <w:r w:rsidRPr="00E96F78">
        <w:rPr>
          <w:rFonts w:cstheme="minorHAnsi"/>
          <w:color w:val="151313"/>
          <w:sz w:val="24"/>
          <w:szCs w:val="24"/>
        </w:rPr>
        <w:t>prospect</w:t>
      </w:r>
      <w:proofErr w:type="spellEnd"/>
      <w:r w:rsidRPr="00E96F78">
        <w:rPr>
          <w:rFonts w:cstheme="minorHAnsi"/>
          <w:color w:val="151313"/>
          <w:sz w:val="24"/>
          <w:szCs w:val="24"/>
        </w:rPr>
        <w:t xml:space="preserve"> aziendali all’interno del data base dell’organizzazione</w:t>
      </w:r>
      <w:r w:rsidR="005141C7">
        <w:rPr>
          <w:rFonts w:cstheme="minorHAnsi"/>
          <w:color w:val="151313"/>
          <w:sz w:val="24"/>
          <w:szCs w:val="24"/>
        </w:rPr>
        <w:t>;</w:t>
      </w:r>
    </w:p>
    <w:p w14:paraId="52266F35" w14:textId="0327C1A3" w:rsidR="005141C7" w:rsidRDefault="00CC296E" w:rsidP="005141C7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color w:val="151313"/>
          <w:sz w:val="24"/>
          <w:szCs w:val="24"/>
        </w:rPr>
      </w:pPr>
      <w:r w:rsidRPr="005141C7">
        <w:rPr>
          <w:rFonts w:cstheme="minorHAnsi"/>
          <w:color w:val="151313"/>
          <w:sz w:val="24"/>
          <w:szCs w:val="24"/>
        </w:rPr>
        <w:t xml:space="preserve">Gestione </w:t>
      </w:r>
      <w:r w:rsidR="002A6AC2" w:rsidRPr="005141C7">
        <w:rPr>
          <w:rFonts w:cstheme="minorHAnsi"/>
          <w:color w:val="151313"/>
          <w:sz w:val="24"/>
          <w:szCs w:val="24"/>
        </w:rPr>
        <w:t>sostenitori/</w:t>
      </w:r>
      <w:proofErr w:type="spellStart"/>
      <w:r w:rsidR="002A6AC2" w:rsidRPr="005141C7">
        <w:rPr>
          <w:rFonts w:cstheme="minorHAnsi"/>
          <w:color w:val="151313"/>
          <w:sz w:val="24"/>
          <w:szCs w:val="24"/>
        </w:rPr>
        <w:t>prospect</w:t>
      </w:r>
      <w:proofErr w:type="spellEnd"/>
      <w:r w:rsidR="002A6AC2" w:rsidRPr="005141C7">
        <w:rPr>
          <w:rFonts w:cstheme="minorHAnsi"/>
          <w:color w:val="151313"/>
          <w:sz w:val="24"/>
          <w:szCs w:val="24"/>
        </w:rPr>
        <w:t xml:space="preserve"> aziendali </w:t>
      </w:r>
      <w:r w:rsidRPr="005141C7">
        <w:rPr>
          <w:rFonts w:cstheme="minorHAnsi"/>
          <w:color w:val="151313"/>
          <w:sz w:val="24"/>
          <w:szCs w:val="24"/>
        </w:rPr>
        <w:t>in occasione di eventi istituzionali e di raccolta fondi</w:t>
      </w:r>
      <w:r w:rsidR="002A6AC2" w:rsidRPr="005141C7">
        <w:rPr>
          <w:rFonts w:cstheme="minorHAnsi"/>
          <w:color w:val="151313"/>
          <w:sz w:val="24"/>
          <w:szCs w:val="24"/>
        </w:rPr>
        <w:t xml:space="preserve"> </w:t>
      </w:r>
      <w:r w:rsidR="005141C7" w:rsidRPr="005141C7">
        <w:rPr>
          <w:rFonts w:cstheme="minorHAnsi"/>
          <w:color w:val="151313"/>
          <w:sz w:val="24"/>
          <w:szCs w:val="24"/>
        </w:rPr>
        <w:t>e in occa</w:t>
      </w:r>
      <w:r w:rsidR="002A6AC2" w:rsidRPr="005141C7">
        <w:rPr>
          <w:rFonts w:asciiTheme="minorHAnsi" w:hAnsiTheme="minorHAnsi" w:cstheme="minorHAnsi"/>
          <w:color w:val="151313"/>
          <w:sz w:val="24"/>
          <w:szCs w:val="24"/>
        </w:rPr>
        <w:t>sione di campagne periodiche di fundraising</w:t>
      </w:r>
      <w:r w:rsidR="005141C7">
        <w:rPr>
          <w:rFonts w:asciiTheme="minorHAnsi" w:hAnsiTheme="minorHAnsi" w:cstheme="minorHAnsi"/>
          <w:color w:val="151313"/>
          <w:sz w:val="24"/>
          <w:szCs w:val="24"/>
        </w:rPr>
        <w:t>;</w:t>
      </w:r>
    </w:p>
    <w:p w14:paraId="605B4148" w14:textId="273C45B6" w:rsidR="005141C7" w:rsidRDefault="005141C7" w:rsidP="005141C7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color w:val="151313"/>
          <w:sz w:val="24"/>
          <w:szCs w:val="24"/>
        </w:rPr>
      </w:pPr>
      <w:r w:rsidRPr="005141C7">
        <w:rPr>
          <w:rFonts w:asciiTheme="minorHAnsi" w:hAnsiTheme="minorHAnsi" w:cstheme="minorHAnsi"/>
          <w:color w:val="151313"/>
          <w:sz w:val="24"/>
          <w:szCs w:val="24"/>
        </w:rPr>
        <w:t xml:space="preserve">Reperimento </w:t>
      </w:r>
      <w:r w:rsidR="00CC296E" w:rsidRPr="00CC296E">
        <w:rPr>
          <w:rFonts w:asciiTheme="minorHAnsi" w:hAnsiTheme="minorHAnsi" w:cstheme="minorHAnsi"/>
          <w:color w:val="151313"/>
          <w:sz w:val="24"/>
          <w:szCs w:val="24"/>
        </w:rPr>
        <w:t>ed elabora</w:t>
      </w:r>
      <w:r w:rsidRPr="005141C7">
        <w:rPr>
          <w:rFonts w:asciiTheme="minorHAnsi" w:hAnsiTheme="minorHAnsi" w:cstheme="minorHAnsi"/>
          <w:color w:val="151313"/>
          <w:sz w:val="24"/>
          <w:szCs w:val="24"/>
        </w:rPr>
        <w:t>zione del</w:t>
      </w:r>
      <w:r w:rsidR="00CC296E" w:rsidRPr="00CC296E">
        <w:rPr>
          <w:rFonts w:asciiTheme="minorHAnsi" w:hAnsiTheme="minorHAnsi" w:cstheme="minorHAnsi"/>
          <w:color w:val="151313"/>
          <w:sz w:val="24"/>
          <w:szCs w:val="24"/>
        </w:rPr>
        <w:t>le informazioni utili alle attività di rendicontazione periodiche dell’Associazione rivolte ai diversi stakeholders interni ed esterni</w:t>
      </w:r>
      <w:r>
        <w:rPr>
          <w:rFonts w:asciiTheme="minorHAnsi" w:hAnsiTheme="minorHAnsi" w:cstheme="minorHAnsi"/>
          <w:color w:val="151313"/>
          <w:sz w:val="24"/>
          <w:szCs w:val="24"/>
        </w:rPr>
        <w:t>;</w:t>
      </w:r>
    </w:p>
    <w:p w14:paraId="18299456" w14:textId="0F7A42A4" w:rsidR="00CC296E" w:rsidRPr="005141C7" w:rsidRDefault="002A6AC2" w:rsidP="005141C7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color w:val="151313"/>
          <w:sz w:val="24"/>
          <w:szCs w:val="24"/>
        </w:rPr>
      </w:pPr>
      <w:r w:rsidRPr="005141C7">
        <w:rPr>
          <w:rFonts w:cstheme="minorHAnsi"/>
          <w:color w:val="151313"/>
          <w:sz w:val="24"/>
          <w:szCs w:val="24"/>
        </w:rPr>
        <w:t>R</w:t>
      </w:r>
      <w:r w:rsidR="00CC296E" w:rsidRPr="005141C7">
        <w:rPr>
          <w:rFonts w:cstheme="minorHAnsi"/>
          <w:color w:val="151313"/>
          <w:sz w:val="24"/>
          <w:szCs w:val="24"/>
        </w:rPr>
        <w:t>ealizza</w:t>
      </w:r>
      <w:r w:rsidR="005141C7" w:rsidRPr="005141C7">
        <w:rPr>
          <w:rFonts w:cstheme="minorHAnsi"/>
          <w:color w:val="151313"/>
          <w:sz w:val="24"/>
          <w:szCs w:val="24"/>
        </w:rPr>
        <w:t>zione di</w:t>
      </w:r>
      <w:r w:rsidR="00CC296E" w:rsidRPr="005141C7">
        <w:rPr>
          <w:rFonts w:cstheme="minorHAnsi"/>
          <w:color w:val="151313"/>
          <w:sz w:val="24"/>
          <w:szCs w:val="24"/>
        </w:rPr>
        <w:t xml:space="preserve"> materiali informativi rivolti alle Aziende sostenitrici;</w:t>
      </w:r>
    </w:p>
    <w:p w14:paraId="7561B1B4" w14:textId="77777777" w:rsidR="00CC296E" w:rsidRDefault="00CC296E" w:rsidP="007D27E3">
      <w:pPr>
        <w:pStyle w:val="Paragrafoelenco"/>
        <w:jc w:val="both"/>
        <w:rPr>
          <w:rFonts w:asciiTheme="minorHAnsi" w:hAnsiTheme="minorHAnsi" w:cstheme="minorHAnsi"/>
          <w:color w:val="151313"/>
          <w:sz w:val="24"/>
          <w:szCs w:val="24"/>
        </w:rPr>
      </w:pPr>
    </w:p>
    <w:p w14:paraId="2F119250" w14:textId="12CA3901" w:rsidR="008B401E" w:rsidRDefault="008B401E" w:rsidP="008B401E">
      <w:pPr>
        <w:tabs>
          <w:tab w:val="left" w:pos="4740"/>
          <w:tab w:val="center" w:pos="5881"/>
        </w:tabs>
        <w:spacing w:after="0"/>
        <w:jc w:val="both"/>
        <w:rPr>
          <w:rFonts w:cstheme="minorHAnsi"/>
          <w:b/>
          <w:bCs/>
          <w:color w:val="0065B0"/>
          <w:sz w:val="24"/>
          <w:szCs w:val="24"/>
        </w:rPr>
      </w:pPr>
      <w:r w:rsidRPr="008B401E">
        <w:rPr>
          <w:rFonts w:cstheme="minorHAnsi"/>
          <w:b/>
          <w:bCs/>
          <w:color w:val="0065B0"/>
          <w:sz w:val="24"/>
          <w:szCs w:val="24"/>
        </w:rPr>
        <w:t>Requisiti:</w:t>
      </w:r>
    </w:p>
    <w:p w14:paraId="72F98565" w14:textId="77777777" w:rsidR="005141C7" w:rsidRPr="008B401E" w:rsidRDefault="005141C7" w:rsidP="008B401E">
      <w:pPr>
        <w:tabs>
          <w:tab w:val="left" w:pos="4740"/>
          <w:tab w:val="center" w:pos="5881"/>
        </w:tabs>
        <w:spacing w:after="0"/>
        <w:jc w:val="both"/>
        <w:rPr>
          <w:rFonts w:cstheme="minorHAnsi"/>
          <w:b/>
          <w:bCs/>
          <w:color w:val="0065B0"/>
          <w:sz w:val="24"/>
          <w:szCs w:val="24"/>
        </w:rPr>
      </w:pPr>
    </w:p>
    <w:p w14:paraId="5026E0C0" w14:textId="6F3A6D8F" w:rsidR="008B401E" w:rsidRPr="005141C7" w:rsidRDefault="008B401E" w:rsidP="008B401E">
      <w:pPr>
        <w:pStyle w:val="Paragrafoelenco"/>
        <w:numPr>
          <w:ilvl w:val="0"/>
          <w:numId w:val="11"/>
        </w:numPr>
        <w:jc w:val="both"/>
        <w:rPr>
          <w:rFonts w:cstheme="minorHAnsi"/>
          <w:color w:val="151313"/>
          <w:sz w:val="24"/>
          <w:szCs w:val="24"/>
        </w:rPr>
      </w:pPr>
      <w:r w:rsidRPr="005141C7">
        <w:rPr>
          <w:rFonts w:cstheme="minorHAnsi"/>
          <w:color w:val="151313"/>
          <w:sz w:val="24"/>
          <w:szCs w:val="24"/>
        </w:rPr>
        <w:t>Comprovata esperienza</w:t>
      </w:r>
      <w:r w:rsidR="002A6AC2" w:rsidRPr="005141C7">
        <w:rPr>
          <w:rFonts w:cstheme="minorHAnsi"/>
          <w:color w:val="151313"/>
          <w:sz w:val="24"/>
          <w:szCs w:val="24"/>
        </w:rPr>
        <w:t xml:space="preserve"> di almeno 2 anni </w:t>
      </w:r>
      <w:r w:rsidRPr="005141C7">
        <w:rPr>
          <w:rFonts w:cstheme="minorHAnsi"/>
          <w:color w:val="151313"/>
          <w:sz w:val="24"/>
          <w:szCs w:val="24"/>
        </w:rPr>
        <w:t>in posizion</w:t>
      </w:r>
      <w:r w:rsidR="002A6AC2" w:rsidRPr="005141C7">
        <w:rPr>
          <w:rFonts w:cstheme="minorHAnsi"/>
          <w:color w:val="151313"/>
          <w:sz w:val="24"/>
          <w:szCs w:val="24"/>
        </w:rPr>
        <w:t>i similari</w:t>
      </w:r>
      <w:r w:rsidRPr="005141C7">
        <w:rPr>
          <w:rFonts w:cstheme="minorHAnsi"/>
          <w:color w:val="151313"/>
          <w:sz w:val="24"/>
          <w:szCs w:val="24"/>
        </w:rPr>
        <w:t>;</w:t>
      </w:r>
    </w:p>
    <w:p w14:paraId="1E1827D7" w14:textId="0EA316B0" w:rsidR="005141C7" w:rsidRPr="005141C7" w:rsidRDefault="005141C7" w:rsidP="005141C7">
      <w:pPr>
        <w:pStyle w:val="Paragrafoelenco"/>
        <w:numPr>
          <w:ilvl w:val="0"/>
          <w:numId w:val="11"/>
        </w:numPr>
        <w:jc w:val="both"/>
        <w:rPr>
          <w:rFonts w:cstheme="minorHAnsi"/>
          <w:color w:val="151313"/>
          <w:sz w:val="24"/>
          <w:szCs w:val="24"/>
        </w:rPr>
      </w:pPr>
      <w:r w:rsidRPr="005141C7">
        <w:rPr>
          <w:rFonts w:cstheme="minorHAnsi"/>
          <w:color w:val="151313"/>
          <w:sz w:val="24"/>
          <w:szCs w:val="24"/>
        </w:rPr>
        <w:t>Certificazioni e Formazione specifica (master, corsi etc.) in ambito di raccolta fondi;</w:t>
      </w:r>
    </w:p>
    <w:p w14:paraId="2E3B8A3E" w14:textId="0C9A5EFA" w:rsidR="00E96F78" w:rsidRPr="005141C7" w:rsidRDefault="00E96F78" w:rsidP="005141C7">
      <w:pPr>
        <w:pStyle w:val="Paragrafoelenco"/>
        <w:numPr>
          <w:ilvl w:val="0"/>
          <w:numId w:val="11"/>
        </w:numPr>
        <w:jc w:val="both"/>
        <w:rPr>
          <w:rFonts w:cstheme="minorHAnsi"/>
          <w:color w:val="151313"/>
          <w:sz w:val="24"/>
          <w:szCs w:val="24"/>
        </w:rPr>
      </w:pPr>
      <w:r w:rsidRPr="005141C7">
        <w:rPr>
          <w:rFonts w:cstheme="minorHAnsi"/>
          <w:color w:val="151313"/>
          <w:sz w:val="24"/>
          <w:szCs w:val="24"/>
        </w:rPr>
        <w:t>Esperienza nella redazione ed elaborazione di comunicazioni scritte e schede progettuali rivolte al target Corporate;</w:t>
      </w:r>
    </w:p>
    <w:p w14:paraId="7035221A" w14:textId="77777777" w:rsidR="005141C7" w:rsidRPr="005141C7" w:rsidRDefault="005141C7" w:rsidP="005141C7">
      <w:pPr>
        <w:pStyle w:val="Paragrafoelenco"/>
        <w:numPr>
          <w:ilvl w:val="0"/>
          <w:numId w:val="11"/>
        </w:numPr>
        <w:jc w:val="both"/>
        <w:rPr>
          <w:rFonts w:cstheme="minorHAnsi"/>
          <w:color w:val="151313"/>
          <w:sz w:val="24"/>
          <w:szCs w:val="24"/>
        </w:rPr>
      </w:pPr>
      <w:r w:rsidRPr="005141C7">
        <w:rPr>
          <w:rFonts w:cstheme="minorHAnsi"/>
          <w:color w:val="151313"/>
          <w:sz w:val="24"/>
          <w:szCs w:val="24"/>
        </w:rPr>
        <w:t>Conoscenza gestionale per il fundraising (plus se GIVE e GIVE Newsletter di NP Solutions);</w:t>
      </w:r>
    </w:p>
    <w:p w14:paraId="416A36CE" w14:textId="58FB5075" w:rsidR="005141C7" w:rsidRPr="005141C7" w:rsidRDefault="005141C7" w:rsidP="005141C7">
      <w:pPr>
        <w:pStyle w:val="Paragrafoelenco"/>
        <w:numPr>
          <w:ilvl w:val="0"/>
          <w:numId w:val="11"/>
        </w:numPr>
        <w:jc w:val="both"/>
        <w:rPr>
          <w:rFonts w:cstheme="minorHAnsi"/>
          <w:color w:val="151313"/>
          <w:sz w:val="24"/>
          <w:szCs w:val="24"/>
        </w:rPr>
      </w:pPr>
      <w:r w:rsidRPr="005141C7">
        <w:rPr>
          <w:rFonts w:cstheme="minorHAnsi"/>
          <w:color w:val="151313"/>
          <w:sz w:val="24"/>
          <w:szCs w:val="24"/>
        </w:rPr>
        <w:t>Conoscenza della lingua inglese;</w:t>
      </w:r>
    </w:p>
    <w:p w14:paraId="3430FD61" w14:textId="77777777" w:rsidR="008B401E" w:rsidRPr="00DD1837" w:rsidRDefault="008B401E" w:rsidP="008B401E">
      <w:pPr>
        <w:pStyle w:val="Paragrafoelenco"/>
        <w:jc w:val="both"/>
        <w:rPr>
          <w:rFonts w:asciiTheme="minorHAnsi" w:hAnsiTheme="minorHAnsi" w:cstheme="minorHAnsi"/>
          <w:color w:val="151313"/>
          <w:szCs w:val="24"/>
        </w:rPr>
      </w:pPr>
    </w:p>
    <w:p w14:paraId="0E638DB9" w14:textId="77777777" w:rsidR="00DD1837" w:rsidRPr="006D54B2" w:rsidRDefault="00DD1837" w:rsidP="007D27E3">
      <w:pPr>
        <w:tabs>
          <w:tab w:val="left" w:pos="4740"/>
          <w:tab w:val="center" w:pos="5881"/>
        </w:tabs>
        <w:spacing w:after="0"/>
        <w:jc w:val="both"/>
        <w:rPr>
          <w:rFonts w:cstheme="minorHAnsi"/>
          <w:b/>
          <w:bCs/>
          <w:color w:val="0065B0"/>
          <w:sz w:val="24"/>
          <w:szCs w:val="24"/>
        </w:rPr>
      </w:pPr>
      <w:r w:rsidRPr="006D54B2">
        <w:rPr>
          <w:rFonts w:cstheme="minorHAnsi"/>
          <w:b/>
          <w:bCs/>
          <w:color w:val="0065B0"/>
          <w:sz w:val="24"/>
          <w:szCs w:val="24"/>
        </w:rPr>
        <w:t>Competenze tecniche e trasversali richieste:</w:t>
      </w:r>
    </w:p>
    <w:p w14:paraId="788E0BD2" w14:textId="53AA6662" w:rsidR="00DD1837" w:rsidRPr="006D54B2" w:rsidRDefault="00DD1837" w:rsidP="009D6DB8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color w:val="151313"/>
          <w:sz w:val="24"/>
          <w:szCs w:val="24"/>
        </w:rPr>
      </w:pPr>
      <w:r w:rsidRPr="006D54B2">
        <w:rPr>
          <w:rFonts w:asciiTheme="minorHAnsi" w:hAnsiTheme="minorHAnsi" w:cstheme="minorHAnsi"/>
          <w:color w:val="151313"/>
          <w:sz w:val="24"/>
          <w:szCs w:val="24"/>
        </w:rPr>
        <w:t>Capacità di pianificazione e organizzazione del lavoro;</w:t>
      </w:r>
    </w:p>
    <w:p w14:paraId="633A8958" w14:textId="7F2B8C88" w:rsidR="0099073E" w:rsidRPr="006D54B2" w:rsidRDefault="0099073E" w:rsidP="009D6DB8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color w:val="151313"/>
          <w:sz w:val="24"/>
          <w:szCs w:val="24"/>
        </w:rPr>
      </w:pPr>
      <w:r w:rsidRPr="006D54B2">
        <w:rPr>
          <w:rFonts w:asciiTheme="minorHAnsi" w:hAnsiTheme="minorHAnsi" w:cstheme="minorHAnsi"/>
          <w:color w:val="151313"/>
          <w:sz w:val="24"/>
          <w:szCs w:val="24"/>
        </w:rPr>
        <w:t xml:space="preserve">Capacità decisionali e di </w:t>
      </w:r>
      <w:proofErr w:type="spellStart"/>
      <w:r w:rsidRPr="006D54B2">
        <w:rPr>
          <w:rFonts w:asciiTheme="minorHAnsi" w:hAnsiTheme="minorHAnsi" w:cstheme="minorHAnsi"/>
          <w:color w:val="151313"/>
          <w:sz w:val="24"/>
          <w:szCs w:val="24"/>
        </w:rPr>
        <w:t>problem</w:t>
      </w:r>
      <w:proofErr w:type="spellEnd"/>
      <w:r w:rsidR="00A70D6E">
        <w:rPr>
          <w:rFonts w:asciiTheme="minorHAnsi" w:hAnsiTheme="minorHAnsi" w:cstheme="minorHAnsi"/>
          <w:color w:val="151313"/>
          <w:sz w:val="24"/>
          <w:szCs w:val="24"/>
        </w:rPr>
        <w:t xml:space="preserve"> </w:t>
      </w:r>
      <w:r w:rsidRPr="006D54B2">
        <w:rPr>
          <w:rFonts w:asciiTheme="minorHAnsi" w:hAnsiTheme="minorHAnsi" w:cstheme="minorHAnsi"/>
          <w:color w:val="151313"/>
          <w:sz w:val="24"/>
          <w:szCs w:val="24"/>
        </w:rPr>
        <w:t>solving;</w:t>
      </w:r>
    </w:p>
    <w:p w14:paraId="7C685E63" w14:textId="2A79CE01" w:rsidR="00DD1837" w:rsidRPr="006D54B2" w:rsidRDefault="00DD1837" w:rsidP="007D27E3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color w:val="151313"/>
          <w:sz w:val="24"/>
          <w:szCs w:val="24"/>
        </w:rPr>
      </w:pPr>
      <w:r w:rsidRPr="006D54B2">
        <w:rPr>
          <w:rFonts w:asciiTheme="minorHAnsi" w:hAnsiTheme="minorHAnsi" w:cstheme="minorHAnsi"/>
          <w:color w:val="151313"/>
          <w:sz w:val="24"/>
          <w:szCs w:val="24"/>
        </w:rPr>
        <w:t>Ottime capacità comunicative e relazionali e predisposizione ai rapporti interpersonali;</w:t>
      </w:r>
    </w:p>
    <w:p w14:paraId="1DE0D887" w14:textId="3AA960DB" w:rsidR="0072694C" w:rsidRPr="006D54B2" w:rsidRDefault="0072694C" w:rsidP="007D27E3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  <w:color w:val="151313"/>
          <w:sz w:val="24"/>
          <w:szCs w:val="24"/>
        </w:rPr>
      </w:pPr>
      <w:r w:rsidRPr="006D54B2">
        <w:rPr>
          <w:sz w:val="24"/>
          <w:szCs w:val="24"/>
        </w:rPr>
        <w:t xml:space="preserve">Capacità di lavorare sia in autonomia che in team </w:t>
      </w:r>
      <w:r w:rsidRPr="006D54B2">
        <w:rPr>
          <w:rFonts w:asciiTheme="minorHAnsi" w:hAnsiTheme="minorHAnsi" w:cstheme="minorHAnsi"/>
          <w:color w:val="151313"/>
          <w:sz w:val="24"/>
          <w:szCs w:val="24"/>
        </w:rPr>
        <w:t>e trasversalmente con gli altri uffici.</w:t>
      </w:r>
    </w:p>
    <w:p w14:paraId="72EFD381" w14:textId="77777777" w:rsidR="00DD1837" w:rsidRPr="006D54B2" w:rsidRDefault="00DD1837" w:rsidP="007D27E3">
      <w:pPr>
        <w:pStyle w:val="Paragrafoelenco"/>
        <w:jc w:val="both"/>
        <w:rPr>
          <w:rFonts w:asciiTheme="minorHAnsi" w:hAnsiTheme="minorHAnsi" w:cstheme="minorHAnsi"/>
          <w:color w:val="151313"/>
          <w:sz w:val="24"/>
          <w:szCs w:val="24"/>
        </w:rPr>
      </w:pPr>
    </w:p>
    <w:p w14:paraId="7591ED01" w14:textId="61318587" w:rsidR="00DD1837" w:rsidRPr="006D54B2" w:rsidRDefault="00DD1837" w:rsidP="007D27E3">
      <w:pPr>
        <w:spacing w:after="0"/>
        <w:jc w:val="both"/>
        <w:rPr>
          <w:rFonts w:cstheme="minorHAnsi"/>
          <w:color w:val="151313"/>
          <w:sz w:val="24"/>
          <w:szCs w:val="24"/>
        </w:rPr>
      </w:pPr>
      <w:r w:rsidRPr="00A8023E">
        <w:rPr>
          <w:rStyle w:val="Enfasigrassetto"/>
          <w:rFonts w:cstheme="minorHAnsi"/>
          <w:color w:val="0065B0"/>
          <w:sz w:val="24"/>
          <w:szCs w:val="24"/>
        </w:rPr>
        <w:t>Retribuzion</w:t>
      </w:r>
      <w:r w:rsidR="00A8023E" w:rsidRPr="00A8023E">
        <w:rPr>
          <w:rStyle w:val="Enfasigrassetto"/>
          <w:rFonts w:cstheme="minorHAnsi"/>
          <w:color w:val="0065B0"/>
          <w:sz w:val="24"/>
          <w:szCs w:val="24"/>
        </w:rPr>
        <w:t>e:</w:t>
      </w:r>
      <w:r w:rsidRPr="006D54B2">
        <w:rPr>
          <w:rStyle w:val="Enfasigrassetto"/>
          <w:rFonts w:cstheme="minorHAnsi"/>
          <w:color w:val="151313"/>
          <w:sz w:val="24"/>
          <w:szCs w:val="24"/>
        </w:rPr>
        <w:t xml:space="preserve"> </w:t>
      </w:r>
      <w:r w:rsidR="00A8023E">
        <w:rPr>
          <w:rFonts w:cstheme="minorHAnsi"/>
          <w:color w:val="151313"/>
          <w:sz w:val="24"/>
          <w:szCs w:val="24"/>
        </w:rPr>
        <w:t>i</w:t>
      </w:r>
      <w:r w:rsidRPr="006D54B2">
        <w:rPr>
          <w:rFonts w:cstheme="minorHAnsi"/>
          <w:color w:val="151313"/>
          <w:sz w:val="24"/>
          <w:szCs w:val="24"/>
        </w:rPr>
        <w:t>l livello di retribuzione sarà in linea con il profilo richiesto e commisurato all'esperienza del candidato/a.</w:t>
      </w:r>
    </w:p>
    <w:p w14:paraId="7A3E23FD" w14:textId="77777777" w:rsidR="00CF73F1" w:rsidRPr="006D54B2" w:rsidRDefault="00CF73F1" w:rsidP="007D27E3">
      <w:pPr>
        <w:spacing w:after="0"/>
        <w:jc w:val="both"/>
        <w:rPr>
          <w:rFonts w:cstheme="minorHAnsi"/>
          <w:color w:val="151313"/>
          <w:sz w:val="24"/>
          <w:szCs w:val="24"/>
        </w:rPr>
      </w:pPr>
    </w:p>
    <w:p w14:paraId="7882F5A6" w14:textId="55F34620" w:rsidR="00445F3B" w:rsidRDefault="00FB51D3" w:rsidP="005141C7">
      <w:pPr>
        <w:spacing w:after="0"/>
        <w:jc w:val="both"/>
        <w:rPr>
          <w:rFonts w:cstheme="minorHAnsi"/>
          <w:color w:val="151313"/>
          <w:sz w:val="24"/>
          <w:szCs w:val="24"/>
        </w:rPr>
      </w:pPr>
      <w:r w:rsidRPr="00FB51D3">
        <w:rPr>
          <w:rStyle w:val="Enfasigrassetto"/>
          <w:rFonts w:cstheme="minorHAnsi"/>
          <w:color w:val="0065B0"/>
          <w:sz w:val="24"/>
          <w:szCs w:val="24"/>
        </w:rPr>
        <w:t>Modalità di selezione</w:t>
      </w:r>
      <w:r w:rsidRPr="00FB51D3">
        <w:rPr>
          <w:rStyle w:val="Enfasigrassetto"/>
          <w:color w:val="0065B0"/>
        </w:rPr>
        <w:t>:</w:t>
      </w:r>
      <w:r>
        <w:rPr>
          <w:rFonts w:cstheme="minorHAnsi"/>
          <w:color w:val="151313"/>
          <w:sz w:val="24"/>
          <w:szCs w:val="24"/>
        </w:rPr>
        <w:t xml:space="preserve"> p</w:t>
      </w:r>
      <w:r w:rsidR="00DD1837" w:rsidRPr="006D54B2">
        <w:rPr>
          <w:rFonts w:cstheme="minorHAnsi"/>
          <w:color w:val="151313"/>
          <w:sz w:val="24"/>
          <w:szCs w:val="24"/>
        </w:rPr>
        <w:t>er applicare inviare CV e lettera motivazionale</w:t>
      </w:r>
      <w:r w:rsidR="001D2A4E" w:rsidRPr="006D54B2">
        <w:rPr>
          <w:rFonts w:cstheme="minorHAnsi"/>
          <w:color w:val="151313"/>
          <w:sz w:val="24"/>
          <w:szCs w:val="24"/>
        </w:rPr>
        <w:t xml:space="preserve"> </w:t>
      </w:r>
      <w:r w:rsidR="001D2A4E" w:rsidRPr="006D54B2">
        <w:rPr>
          <w:rFonts w:cstheme="minorHAnsi"/>
          <w:b/>
          <w:color w:val="151313"/>
          <w:sz w:val="24"/>
          <w:szCs w:val="24"/>
        </w:rPr>
        <w:t xml:space="preserve">entro e non oltre il </w:t>
      </w:r>
      <w:r w:rsidR="005141C7">
        <w:rPr>
          <w:rFonts w:cstheme="minorHAnsi"/>
          <w:b/>
          <w:color w:val="151313"/>
          <w:sz w:val="24"/>
          <w:szCs w:val="24"/>
        </w:rPr>
        <w:t>2</w:t>
      </w:r>
      <w:r w:rsidR="005B2934">
        <w:rPr>
          <w:rFonts w:cstheme="minorHAnsi"/>
          <w:b/>
          <w:color w:val="151313"/>
          <w:sz w:val="24"/>
          <w:szCs w:val="24"/>
        </w:rPr>
        <w:t>4</w:t>
      </w:r>
      <w:r w:rsidR="001D2A4E" w:rsidRPr="006D54B2">
        <w:rPr>
          <w:rFonts w:cstheme="minorHAnsi"/>
          <w:b/>
          <w:color w:val="151313"/>
          <w:sz w:val="24"/>
          <w:szCs w:val="24"/>
        </w:rPr>
        <w:t>/0</w:t>
      </w:r>
      <w:r w:rsidR="009D6DB8" w:rsidRPr="006D54B2">
        <w:rPr>
          <w:rFonts w:cstheme="minorHAnsi"/>
          <w:b/>
          <w:color w:val="151313"/>
          <w:sz w:val="24"/>
          <w:szCs w:val="24"/>
        </w:rPr>
        <w:t>3</w:t>
      </w:r>
      <w:r w:rsidR="001D2A4E" w:rsidRPr="006D54B2">
        <w:rPr>
          <w:rFonts w:cstheme="minorHAnsi"/>
          <w:b/>
          <w:color w:val="151313"/>
          <w:sz w:val="24"/>
          <w:szCs w:val="24"/>
        </w:rPr>
        <w:t>/202</w:t>
      </w:r>
      <w:r w:rsidR="002E7131">
        <w:rPr>
          <w:rFonts w:cstheme="minorHAnsi"/>
          <w:b/>
          <w:color w:val="151313"/>
          <w:sz w:val="24"/>
          <w:szCs w:val="24"/>
        </w:rPr>
        <w:t>4</w:t>
      </w:r>
      <w:r w:rsidR="00DD1837" w:rsidRPr="006D54B2">
        <w:rPr>
          <w:rFonts w:cstheme="minorHAnsi"/>
          <w:color w:val="151313"/>
          <w:sz w:val="24"/>
          <w:szCs w:val="24"/>
        </w:rPr>
        <w:t xml:space="preserve"> </w:t>
      </w:r>
      <w:r w:rsidR="001D2A4E" w:rsidRPr="006D54B2">
        <w:rPr>
          <w:rFonts w:cstheme="minorHAnsi"/>
          <w:color w:val="151313"/>
          <w:sz w:val="24"/>
          <w:szCs w:val="24"/>
        </w:rPr>
        <w:t xml:space="preserve">tramite mail con oggetto: “candidatura </w:t>
      </w:r>
      <w:proofErr w:type="spellStart"/>
      <w:r w:rsidR="002E7131">
        <w:rPr>
          <w:rFonts w:cstheme="minorHAnsi"/>
          <w:color w:val="151313"/>
          <w:sz w:val="24"/>
          <w:szCs w:val="24"/>
        </w:rPr>
        <w:t>digital</w:t>
      </w:r>
      <w:proofErr w:type="spellEnd"/>
      <w:r w:rsidR="009D6DB8" w:rsidRPr="006D54B2">
        <w:rPr>
          <w:rFonts w:cstheme="minorHAnsi"/>
          <w:sz w:val="24"/>
          <w:szCs w:val="24"/>
        </w:rPr>
        <w:t xml:space="preserve"> fundrais</w:t>
      </w:r>
      <w:r w:rsidR="002E7131">
        <w:rPr>
          <w:rFonts w:cstheme="minorHAnsi"/>
          <w:sz w:val="24"/>
          <w:szCs w:val="24"/>
        </w:rPr>
        <w:t xml:space="preserve">er </w:t>
      </w:r>
      <w:r w:rsidR="001D2A4E" w:rsidRPr="006D54B2">
        <w:rPr>
          <w:rFonts w:cstheme="minorHAnsi"/>
          <w:color w:val="151313"/>
          <w:sz w:val="24"/>
          <w:szCs w:val="24"/>
        </w:rPr>
        <w:t xml:space="preserve">- </w:t>
      </w:r>
      <w:r w:rsidR="009D6DB8" w:rsidRPr="006D54B2">
        <w:rPr>
          <w:rFonts w:cstheme="minorHAnsi"/>
          <w:color w:val="151313"/>
          <w:sz w:val="24"/>
          <w:szCs w:val="24"/>
        </w:rPr>
        <w:t>marzo</w:t>
      </w:r>
      <w:r w:rsidR="001D2A4E" w:rsidRPr="006D54B2">
        <w:rPr>
          <w:rFonts w:cstheme="minorHAnsi"/>
          <w:color w:val="151313"/>
          <w:sz w:val="24"/>
          <w:szCs w:val="24"/>
        </w:rPr>
        <w:t xml:space="preserve"> 202</w:t>
      </w:r>
      <w:r w:rsidR="002E7131">
        <w:rPr>
          <w:rFonts w:cstheme="minorHAnsi"/>
          <w:color w:val="151313"/>
          <w:sz w:val="24"/>
          <w:szCs w:val="24"/>
        </w:rPr>
        <w:t>4</w:t>
      </w:r>
      <w:r w:rsidR="001D2A4E" w:rsidRPr="006D54B2">
        <w:rPr>
          <w:rFonts w:cstheme="minorHAnsi"/>
          <w:color w:val="151313"/>
          <w:sz w:val="24"/>
          <w:szCs w:val="24"/>
        </w:rPr>
        <w:t xml:space="preserve">” </w:t>
      </w:r>
      <w:r w:rsidR="00DD1837" w:rsidRPr="006D54B2">
        <w:rPr>
          <w:rFonts w:cstheme="minorHAnsi"/>
          <w:color w:val="151313"/>
          <w:sz w:val="24"/>
          <w:szCs w:val="24"/>
        </w:rPr>
        <w:t xml:space="preserve">all’indirizzo </w:t>
      </w:r>
      <w:hyperlink r:id="rId7" w:history="1">
        <w:r w:rsidR="00DD1837" w:rsidRPr="006D54B2">
          <w:rPr>
            <w:rStyle w:val="Collegamentoipertestuale"/>
            <w:rFonts w:cstheme="minorHAnsi"/>
            <w:sz w:val="24"/>
            <w:szCs w:val="24"/>
          </w:rPr>
          <w:t>c.squillantini@fondazionegiovannipaolo.org</w:t>
        </w:r>
      </w:hyperlink>
      <w:r w:rsidR="00DD1837" w:rsidRPr="006D54B2">
        <w:rPr>
          <w:rFonts w:cstheme="minorHAnsi"/>
          <w:color w:val="151313"/>
          <w:sz w:val="24"/>
          <w:szCs w:val="24"/>
        </w:rPr>
        <w:t xml:space="preserve">. </w:t>
      </w:r>
    </w:p>
    <w:p w14:paraId="5F8C0B3B" w14:textId="0E027661" w:rsidR="00445F3B" w:rsidRPr="00445F3B" w:rsidRDefault="00445F3B" w:rsidP="005141C7">
      <w:pPr>
        <w:spacing w:after="0"/>
        <w:jc w:val="both"/>
        <w:rPr>
          <w:rFonts w:cstheme="minorHAnsi"/>
          <w:color w:val="151313"/>
          <w:sz w:val="24"/>
          <w:szCs w:val="24"/>
        </w:rPr>
      </w:pPr>
      <w:r w:rsidRPr="00445F3B">
        <w:rPr>
          <w:rFonts w:cstheme="minorHAnsi"/>
          <w:b/>
          <w:bCs/>
          <w:color w:val="151313"/>
          <w:sz w:val="24"/>
          <w:szCs w:val="24"/>
        </w:rPr>
        <w:t xml:space="preserve">Verranno considerati valutabili ai fini della selezione solo i profili rispondenti ai requisiti richiesti; chiediamo quindi a chi non </w:t>
      </w:r>
      <w:r w:rsidR="005141C7">
        <w:rPr>
          <w:rFonts w:cstheme="minorHAnsi"/>
          <w:b/>
          <w:bCs/>
          <w:color w:val="151313"/>
          <w:sz w:val="24"/>
          <w:szCs w:val="24"/>
        </w:rPr>
        <w:t xml:space="preserve">ne </w:t>
      </w:r>
      <w:r w:rsidRPr="00445F3B">
        <w:rPr>
          <w:rFonts w:cstheme="minorHAnsi"/>
          <w:b/>
          <w:bCs/>
          <w:color w:val="151313"/>
          <w:sz w:val="24"/>
          <w:szCs w:val="24"/>
        </w:rPr>
        <w:t>sia in possesso di astenersi dal</w:t>
      </w:r>
      <w:r w:rsidR="005141C7">
        <w:rPr>
          <w:rFonts w:cstheme="minorHAnsi"/>
          <w:b/>
          <w:bCs/>
          <w:color w:val="151313"/>
          <w:sz w:val="24"/>
          <w:szCs w:val="24"/>
        </w:rPr>
        <w:t>l</w:t>
      </w:r>
      <w:r w:rsidRPr="00445F3B">
        <w:rPr>
          <w:rFonts w:cstheme="minorHAnsi"/>
          <w:b/>
          <w:bCs/>
          <w:color w:val="151313"/>
          <w:sz w:val="24"/>
          <w:szCs w:val="24"/>
        </w:rPr>
        <w:t>a candidatura.</w:t>
      </w:r>
    </w:p>
    <w:p w14:paraId="4F5F48DD" w14:textId="27A892A5" w:rsidR="002E7131" w:rsidRPr="00445F3B" w:rsidRDefault="00445F3B" w:rsidP="005141C7">
      <w:pPr>
        <w:jc w:val="both"/>
        <w:rPr>
          <w:rFonts w:cstheme="minorHAnsi"/>
          <w:color w:val="151313"/>
          <w:sz w:val="24"/>
          <w:szCs w:val="24"/>
        </w:rPr>
      </w:pPr>
      <w:r w:rsidRPr="00445F3B">
        <w:rPr>
          <w:rFonts w:cstheme="minorHAnsi"/>
          <w:color w:val="151313"/>
          <w:sz w:val="24"/>
          <w:szCs w:val="24"/>
        </w:rPr>
        <w:t>I CV ricevuti</w:t>
      </w:r>
      <w:r>
        <w:rPr>
          <w:rFonts w:cstheme="minorHAnsi"/>
          <w:color w:val="151313"/>
          <w:sz w:val="24"/>
          <w:szCs w:val="24"/>
        </w:rPr>
        <w:t xml:space="preserve"> </w:t>
      </w:r>
      <w:r w:rsidRPr="00445F3B">
        <w:rPr>
          <w:rFonts w:cstheme="minorHAnsi"/>
          <w:color w:val="151313"/>
          <w:sz w:val="24"/>
          <w:szCs w:val="24"/>
        </w:rPr>
        <w:t>verranno preselezionati sulla base della coerenza con il profilo richiesto</w:t>
      </w:r>
      <w:r>
        <w:rPr>
          <w:rFonts w:cstheme="minorHAnsi"/>
          <w:color w:val="151313"/>
          <w:sz w:val="24"/>
          <w:szCs w:val="24"/>
        </w:rPr>
        <w:t xml:space="preserve">. </w:t>
      </w:r>
      <w:r w:rsidR="00DD1837" w:rsidRPr="006D54B2">
        <w:rPr>
          <w:rFonts w:cstheme="minorHAnsi"/>
          <w:color w:val="151313"/>
          <w:sz w:val="24"/>
          <w:szCs w:val="24"/>
        </w:rPr>
        <w:t xml:space="preserve">Solamente i candidati preselezionati saranno convocati per un colloquio </w:t>
      </w:r>
      <w:r>
        <w:rPr>
          <w:rFonts w:cstheme="minorHAnsi"/>
          <w:color w:val="151313"/>
          <w:sz w:val="24"/>
          <w:szCs w:val="24"/>
        </w:rPr>
        <w:t>individuale</w:t>
      </w:r>
      <w:r w:rsidR="005A63E1">
        <w:rPr>
          <w:rFonts w:cstheme="minorHAnsi"/>
          <w:color w:val="151313"/>
          <w:sz w:val="24"/>
          <w:szCs w:val="24"/>
        </w:rPr>
        <w:t xml:space="preserve"> </w:t>
      </w:r>
      <w:r w:rsidR="00DD1837" w:rsidRPr="006D54B2">
        <w:rPr>
          <w:rFonts w:cstheme="minorHAnsi"/>
          <w:color w:val="151313"/>
          <w:sz w:val="24"/>
          <w:szCs w:val="24"/>
        </w:rPr>
        <w:t xml:space="preserve">presso la sede </w:t>
      </w:r>
      <w:r w:rsidR="009D6DB8" w:rsidRPr="006D54B2">
        <w:rPr>
          <w:rFonts w:cstheme="minorHAnsi"/>
          <w:color w:val="151313"/>
          <w:sz w:val="24"/>
          <w:szCs w:val="24"/>
        </w:rPr>
        <w:t xml:space="preserve">legale </w:t>
      </w:r>
      <w:r w:rsidR="00DD1837" w:rsidRPr="006D54B2">
        <w:rPr>
          <w:rFonts w:cstheme="minorHAnsi"/>
          <w:color w:val="151313"/>
          <w:sz w:val="24"/>
          <w:szCs w:val="24"/>
        </w:rPr>
        <w:t>della Fondazione</w:t>
      </w:r>
      <w:r w:rsidR="005A63E1">
        <w:rPr>
          <w:rFonts w:cstheme="minorHAnsi"/>
          <w:color w:val="151313"/>
          <w:sz w:val="24"/>
          <w:szCs w:val="24"/>
        </w:rPr>
        <w:t xml:space="preserve"> o in modalità on-line</w:t>
      </w:r>
      <w:r w:rsidR="009D6DB8" w:rsidRPr="006D54B2">
        <w:rPr>
          <w:rFonts w:cstheme="minorHAnsi"/>
          <w:color w:val="151313"/>
          <w:sz w:val="24"/>
          <w:szCs w:val="24"/>
        </w:rPr>
        <w:t xml:space="preserve">. </w:t>
      </w:r>
      <w:r w:rsidR="00DD1837" w:rsidRPr="006D54B2">
        <w:rPr>
          <w:rFonts w:cstheme="minorHAnsi"/>
          <w:color w:val="151313"/>
          <w:sz w:val="24"/>
          <w:szCs w:val="24"/>
        </w:rPr>
        <w:t xml:space="preserve">I costi sostenuti per la partecipazione al colloquio </w:t>
      </w:r>
      <w:r w:rsidR="00DD1837" w:rsidRPr="006D54B2">
        <w:rPr>
          <w:rFonts w:cstheme="minorHAnsi"/>
          <w:b/>
          <w:color w:val="151313"/>
          <w:sz w:val="24"/>
          <w:szCs w:val="24"/>
        </w:rPr>
        <w:t xml:space="preserve">non </w:t>
      </w:r>
      <w:r w:rsidR="00DD1837" w:rsidRPr="006D54B2">
        <w:rPr>
          <w:rFonts w:cstheme="minorHAnsi"/>
          <w:color w:val="151313"/>
          <w:sz w:val="24"/>
          <w:szCs w:val="24"/>
        </w:rPr>
        <w:t>verranno rimborsati.</w:t>
      </w:r>
      <w:r>
        <w:rPr>
          <w:rFonts w:cstheme="minorHAnsi"/>
          <w:color w:val="151313"/>
          <w:sz w:val="24"/>
          <w:szCs w:val="24"/>
        </w:rPr>
        <w:t xml:space="preserve"> </w:t>
      </w:r>
    </w:p>
    <w:p w14:paraId="56C6B1B5" w14:textId="77777777" w:rsidR="002E7131" w:rsidRPr="006D54B2" w:rsidRDefault="002E7131">
      <w:pPr>
        <w:rPr>
          <w:rFonts w:cstheme="minorHAnsi"/>
          <w:noProof/>
          <w:sz w:val="24"/>
          <w:szCs w:val="24"/>
          <w:lang w:eastAsia="it-IT"/>
        </w:rPr>
      </w:pPr>
    </w:p>
    <w:sectPr w:rsidR="002E7131" w:rsidRPr="006D54B2" w:rsidSect="00701A12">
      <w:pgSz w:w="11906" w:h="16838"/>
      <w:pgMar w:top="1276" w:right="155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fam TSTAR PRO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1A5"/>
    <w:multiLevelType w:val="multilevel"/>
    <w:tmpl w:val="93D6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C2EA0"/>
    <w:multiLevelType w:val="multilevel"/>
    <w:tmpl w:val="E27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97B65"/>
    <w:multiLevelType w:val="multilevel"/>
    <w:tmpl w:val="4B94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4760D"/>
    <w:multiLevelType w:val="hybridMultilevel"/>
    <w:tmpl w:val="4ABC68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B2875"/>
    <w:multiLevelType w:val="hybridMultilevel"/>
    <w:tmpl w:val="4126E48E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6398E"/>
    <w:multiLevelType w:val="multilevel"/>
    <w:tmpl w:val="8C1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001EC"/>
    <w:multiLevelType w:val="hybridMultilevel"/>
    <w:tmpl w:val="E0ACD3CE"/>
    <w:lvl w:ilvl="0" w:tplc="454E1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58BE"/>
    <w:multiLevelType w:val="hybridMultilevel"/>
    <w:tmpl w:val="63F2CCAA"/>
    <w:lvl w:ilvl="0" w:tplc="DEA61B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BE6029"/>
    <w:multiLevelType w:val="hybridMultilevel"/>
    <w:tmpl w:val="DE9806DA"/>
    <w:lvl w:ilvl="0" w:tplc="59ACAF4E">
      <w:numFmt w:val="bullet"/>
      <w:lvlText w:val="-"/>
      <w:lvlJc w:val="left"/>
      <w:pPr>
        <w:ind w:left="720" w:hanging="360"/>
      </w:pPr>
      <w:rPr>
        <w:rFonts w:ascii="Oxfam TSTAR PRO" w:eastAsia="Times New Roman" w:hAnsi="Oxfam TSTAR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05951"/>
    <w:multiLevelType w:val="hybridMultilevel"/>
    <w:tmpl w:val="20C0E80E"/>
    <w:lvl w:ilvl="0" w:tplc="04100011">
      <w:start w:val="1"/>
      <w:numFmt w:val="decimal"/>
      <w:lvlText w:val="%1)"/>
      <w:lvlJc w:val="left"/>
      <w:pPr>
        <w:ind w:left="6031" w:hanging="360"/>
      </w:pPr>
    </w:lvl>
    <w:lvl w:ilvl="1" w:tplc="04100019">
      <w:start w:val="1"/>
      <w:numFmt w:val="lowerLetter"/>
      <w:lvlText w:val="%2."/>
      <w:lvlJc w:val="left"/>
      <w:pPr>
        <w:ind w:left="6751" w:hanging="360"/>
      </w:pPr>
    </w:lvl>
    <w:lvl w:ilvl="2" w:tplc="0410001B">
      <w:start w:val="1"/>
      <w:numFmt w:val="lowerRoman"/>
      <w:lvlText w:val="%3."/>
      <w:lvlJc w:val="right"/>
      <w:pPr>
        <w:ind w:left="7471" w:hanging="180"/>
      </w:pPr>
    </w:lvl>
    <w:lvl w:ilvl="3" w:tplc="0410000F">
      <w:start w:val="1"/>
      <w:numFmt w:val="decimal"/>
      <w:lvlText w:val="%4."/>
      <w:lvlJc w:val="left"/>
      <w:pPr>
        <w:ind w:left="8191" w:hanging="360"/>
      </w:pPr>
    </w:lvl>
    <w:lvl w:ilvl="4" w:tplc="04100019">
      <w:start w:val="1"/>
      <w:numFmt w:val="lowerLetter"/>
      <w:lvlText w:val="%5."/>
      <w:lvlJc w:val="left"/>
      <w:pPr>
        <w:ind w:left="8911" w:hanging="360"/>
      </w:pPr>
    </w:lvl>
    <w:lvl w:ilvl="5" w:tplc="0410001B">
      <w:start w:val="1"/>
      <w:numFmt w:val="lowerRoman"/>
      <w:lvlText w:val="%6."/>
      <w:lvlJc w:val="right"/>
      <w:pPr>
        <w:ind w:left="9631" w:hanging="180"/>
      </w:pPr>
    </w:lvl>
    <w:lvl w:ilvl="6" w:tplc="0410000F">
      <w:start w:val="1"/>
      <w:numFmt w:val="decimal"/>
      <w:lvlText w:val="%7."/>
      <w:lvlJc w:val="left"/>
      <w:pPr>
        <w:ind w:left="10351" w:hanging="360"/>
      </w:pPr>
    </w:lvl>
    <w:lvl w:ilvl="7" w:tplc="04100019">
      <w:start w:val="1"/>
      <w:numFmt w:val="lowerLetter"/>
      <w:lvlText w:val="%8."/>
      <w:lvlJc w:val="left"/>
      <w:pPr>
        <w:ind w:left="11071" w:hanging="360"/>
      </w:pPr>
    </w:lvl>
    <w:lvl w:ilvl="8" w:tplc="0410001B">
      <w:start w:val="1"/>
      <w:numFmt w:val="lowerRoman"/>
      <w:lvlText w:val="%9."/>
      <w:lvlJc w:val="right"/>
      <w:pPr>
        <w:ind w:left="11791" w:hanging="180"/>
      </w:pPr>
    </w:lvl>
  </w:abstractNum>
  <w:abstractNum w:abstractNumId="10" w15:restartNumberingAfterBreak="0">
    <w:nsid w:val="609E6769"/>
    <w:multiLevelType w:val="hybridMultilevel"/>
    <w:tmpl w:val="E39A2658"/>
    <w:lvl w:ilvl="0" w:tplc="BA224E80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253F5"/>
    <w:multiLevelType w:val="hybridMultilevel"/>
    <w:tmpl w:val="3FB2ED3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5741B7"/>
    <w:multiLevelType w:val="hybridMultilevel"/>
    <w:tmpl w:val="486471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96A16"/>
    <w:multiLevelType w:val="hybridMultilevel"/>
    <w:tmpl w:val="147408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C443A"/>
    <w:multiLevelType w:val="hybridMultilevel"/>
    <w:tmpl w:val="2B640018"/>
    <w:lvl w:ilvl="0" w:tplc="2C288754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116E7"/>
    <w:multiLevelType w:val="hybridMultilevel"/>
    <w:tmpl w:val="D5D02986"/>
    <w:lvl w:ilvl="0" w:tplc="E244F95C">
      <w:start w:val="3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8874018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78203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0934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1442996">
    <w:abstractNumId w:val="15"/>
  </w:num>
  <w:num w:numId="5" w16cid:durableId="11430392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4988584">
    <w:abstractNumId w:val="13"/>
  </w:num>
  <w:num w:numId="7" w16cid:durableId="1987540479">
    <w:abstractNumId w:val="11"/>
  </w:num>
  <w:num w:numId="8" w16cid:durableId="1929386254">
    <w:abstractNumId w:val="3"/>
  </w:num>
  <w:num w:numId="9" w16cid:durableId="690955034">
    <w:abstractNumId w:val="7"/>
  </w:num>
  <w:num w:numId="10" w16cid:durableId="581447654">
    <w:abstractNumId w:val="6"/>
  </w:num>
  <w:num w:numId="11" w16cid:durableId="929243863">
    <w:abstractNumId w:val="14"/>
  </w:num>
  <w:num w:numId="12" w16cid:durableId="1764837554">
    <w:abstractNumId w:val="8"/>
  </w:num>
  <w:num w:numId="13" w16cid:durableId="1361662259">
    <w:abstractNumId w:val="2"/>
  </w:num>
  <w:num w:numId="14" w16cid:durableId="821890116">
    <w:abstractNumId w:val="5"/>
  </w:num>
  <w:num w:numId="15" w16cid:durableId="1411653112">
    <w:abstractNumId w:val="0"/>
  </w:num>
  <w:num w:numId="16" w16cid:durableId="1894467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8E"/>
    <w:rsid w:val="00023E39"/>
    <w:rsid w:val="000426B1"/>
    <w:rsid w:val="001C06FF"/>
    <w:rsid w:val="001D1FB5"/>
    <w:rsid w:val="001D2A4E"/>
    <w:rsid w:val="0021086C"/>
    <w:rsid w:val="002132EA"/>
    <w:rsid w:val="00226DEC"/>
    <w:rsid w:val="00242EC1"/>
    <w:rsid w:val="00286CC6"/>
    <w:rsid w:val="00293724"/>
    <w:rsid w:val="002A6AC2"/>
    <w:rsid w:val="002A790E"/>
    <w:rsid w:val="002C2FD7"/>
    <w:rsid w:val="002E7012"/>
    <w:rsid w:val="002E7131"/>
    <w:rsid w:val="00316A19"/>
    <w:rsid w:val="00337F49"/>
    <w:rsid w:val="003A784F"/>
    <w:rsid w:val="003C0CA1"/>
    <w:rsid w:val="003D1A9A"/>
    <w:rsid w:val="0041056F"/>
    <w:rsid w:val="004235A6"/>
    <w:rsid w:val="004242B7"/>
    <w:rsid w:val="0042507E"/>
    <w:rsid w:val="00441696"/>
    <w:rsid w:val="00445F3B"/>
    <w:rsid w:val="00480FF6"/>
    <w:rsid w:val="00494D3A"/>
    <w:rsid w:val="004E5A9F"/>
    <w:rsid w:val="005141C7"/>
    <w:rsid w:val="00553C81"/>
    <w:rsid w:val="00554F8A"/>
    <w:rsid w:val="00591181"/>
    <w:rsid w:val="005A63E1"/>
    <w:rsid w:val="005B2934"/>
    <w:rsid w:val="005E33FD"/>
    <w:rsid w:val="005F5F0D"/>
    <w:rsid w:val="00607257"/>
    <w:rsid w:val="00611C73"/>
    <w:rsid w:val="00622AE5"/>
    <w:rsid w:val="00635F7E"/>
    <w:rsid w:val="00681FB0"/>
    <w:rsid w:val="006918F3"/>
    <w:rsid w:val="00694DDA"/>
    <w:rsid w:val="00695488"/>
    <w:rsid w:val="006D54B2"/>
    <w:rsid w:val="00701A12"/>
    <w:rsid w:val="0072694C"/>
    <w:rsid w:val="007367D0"/>
    <w:rsid w:val="007802AB"/>
    <w:rsid w:val="007B1D47"/>
    <w:rsid w:val="007D27E3"/>
    <w:rsid w:val="007F560F"/>
    <w:rsid w:val="007F5CAE"/>
    <w:rsid w:val="0081456C"/>
    <w:rsid w:val="008413D8"/>
    <w:rsid w:val="008A127D"/>
    <w:rsid w:val="008B401E"/>
    <w:rsid w:val="008C2E3E"/>
    <w:rsid w:val="00930EDB"/>
    <w:rsid w:val="0096199A"/>
    <w:rsid w:val="00982932"/>
    <w:rsid w:val="0099073E"/>
    <w:rsid w:val="009C318B"/>
    <w:rsid w:val="009D6DB8"/>
    <w:rsid w:val="009E4517"/>
    <w:rsid w:val="00A37F4F"/>
    <w:rsid w:val="00A4588E"/>
    <w:rsid w:val="00A57357"/>
    <w:rsid w:val="00A67652"/>
    <w:rsid w:val="00A70D6E"/>
    <w:rsid w:val="00A8023E"/>
    <w:rsid w:val="00AB070B"/>
    <w:rsid w:val="00AB7CB8"/>
    <w:rsid w:val="00AC4AB0"/>
    <w:rsid w:val="00B16900"/>
    <w:rsid w:val="00B3508E"/>
    <w:rsid w:val="00B40930"/>
    <w:rsid w:val="00BD03CA"/>
    <w:rsid w:val="00C043A4"/>
    <w:rsid w:val="00C13C19"/>
    <w:rsid w:val="00C33B38"/>
    <w:rsid w:val="00C610E9"/>
    <w:rsid w:val="00C72744"/>
    <w:rsid w:val="00C73A55"/>
    <w:rsid w:val="00C76D0C"/>
    <w:rsid w:val="00CC296E"/>
    <w:rsid w:val="00CD00A1"/>
    <w:rsid w:val="00CF0140"/>
    <w:rsid w:val="00CF73F1"/>
    <w:rsid w:val="00D12C3B"/>
    <w:rsid w:val="00D17444"/>
    <w:rsid w:val="00D17BCC"/>
    <w:rsid w:val="00D82453"/>
    <w:rsid w:val="00DD1837"/>
    <w:rsid w:val="00DD4959"/>
    <w:rsid w:val="00E219F9"/>
    <w:rsid w:val="00E27556"/>
    <w:rsid w:val="00E31226"/>
    <w:rsid w:val="00E6512C"/>
    <w:rsid w:val="00E87355"/>
    <w:rsid w:val="00E96F78"/>
    <w:rsid w:val="00EA5605"/>
    <w:rsid w:val="00ED0D30"/>
    <w:rsid w:val="00ED7E0A"/>
    <w:rsid w:val="00F0750F"/>
    <w:rsid w:val="00F307F0"/>
    <w:rsid w:val="00F55F6E"/>
    <w:rsid w:val="00FB0DFD"/>
    <w:rsid w:val="00FB51D3"/>
    <w:rsid w:val="00FB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8F18"/>
  <w15:chartTrackingRefBased/>
  <w15:docId w15:val="{59634969-15A8-4036-B043-60D795E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605"/>
    <w:pPr>
      <w:spacing w:after="0" w:line="240" w:lineRule="auto"/>
      <w:ind w:left="720"/>
    </w:pPr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EDB"/>
    <w:rPr>
      <w:rFonts w:ascii="Segoe UI" w:hAnsi="Segoe UI" w:cs="Segoe UI"/>
      <w:sz w:val="18"/>
      <w:szCs w:val="18"/>
    </w:rPr>
  </w:style>
  <w:style w:type="paragraph" w:customStyle="1" w:styleId="Elencoacolori-Colore11">
    <w:name w:val="Elenco a colori - Colore 11"/>
    <w:basedOn w:val="Normale"/>
    <w:uiPriority w:val="34"/>
    <w:qFormat/>
    <w:rsid w:val="00F55F6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D03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Enfasigrassetto">
    <w:name w:val="Strong"/>
    <w:uiPriority w:val="22"/>
    <w:qFormat/>
    <w:rsid w:val="00DD1837"/>
    <w:rPr>
      <w:b/>
      <w:bCs/>
    </w:rPr>
  </w:style>
  <w:style w:type="character" w:styleId="Collegamentoipertestuale">
    <w:name w:val="Hyperlink"/>
    <w:basedOn w:val="Carpredefinitoparagrafo"/>
    <w:rsid w:val="00DD183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1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9E4517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9E45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E45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E45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45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45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0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8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9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17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6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57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36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2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3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17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6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.squillantini@fondazionegiovannipaol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B81C-801A-4B70-B3A5-FF7F57AE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maria alejandra arias aguilar</cp:lastModifiedBy>
  <cp:revision>2</cp:revision>
  <cp:lastPrinted>2023-03-16T11:52:00Z</cp:lastPrinted>
  <dcterms:created xsi:type="dcterms:W3CDTF">2024-03-06T10:45:00Z</dcterms:created>
  <dcterms:modified xsi:type="dcterms:W3CDTF">2024-03-06T10:45:00Z</dcterms:modified>
</cp:coreProperties>
</file>